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567" w:type="dxa"/>
        <w:tblLayout w:type="fixed"/>
        <w:tblLook w:val="0000" w:firstRow="0" w:lastRow="0" w:firstColumn="0" w:lastColumn="0" w:noHBand="0" w:noVBand="0"/>
      </w:tblPr>
      <w:tblGrid>
        <w:gridCol w:w="4503"/>
        <w:gridCol w:w="5386"/>
      </w:tblGrid>
      <w:tr w:rsidR="005F28CA" w:rsidRPr="005F28CA" w14:paraId="072A0995" w14:textId="77777777" w:rsidTr="008660A5">
        <w:trPr>
          <w:cantSplit/>
          <w:trHeight w:val="840"/>
        </w:trPr>
        <w:tc>
          <w:tcPr>
            <w:tcW w:w="4503" w:type="dxa"/>
          </w:tcPr>
          <w:p w14:paraId="6AACF9E5" w14:textId="77777777" w:rsidR="0022667A" w:rsidRPr="005F28CA" w:rsidRDefault="0022667A" w:rsidP="003A1508">
            <w:pPr>
              <w:pStyle w:val="Heading1"/>
              <w:rPr>
                <w:color w:val="auto"/>
                <w:sz w:val="24"/>
                <w:szCs w:val="24"/>
              </w:rPr>
            </w:pPr>
            <w:r w:rsidRPr="005F28CA">
              <w:rPr>
                <w:color w:val="auto"/>
                <w:sz w:val="24"/>
                <w:szCs w:val="24"/>
              </w:rPr>
              <w:t xml:space="preserve">BỘ GIÁO DỤC VÀ ĐÀO TẠO </w:t>
            </w:r>
          </w:p>
          <w:p w14:paraId="08FBB191" w14:textId="6B6A5182" w:rsidR="0022667A" w:rsidRPr="005F28CA" w:rsidRDefault="0022667A" w:rsidP="003A1508">
            <w:pPr>
              <w:pStyle w:val="Heading1"/>
              <w:spacing w:before="240" w:line="360" w:lineRule="auto"/>
              <w:rPr>
                <w:color w:val="auto"/>
                <w:sz w:val="27"/>
                <w:szCs w:val="27"/>
              </w:rPr>
            </w:pPr>
            <w:r w:rsidRPr="005F28CA">
              <w:rPr>
                <w:noProof/>
                <w:color w:val="auto"/>
                <w:sz w:val="27"/>
                <w:szCs w:val="27"/>
                <w:lang w:val="en-US"/>
              </w:rPr>
              <mc:AlternateContent>
                <mc:Choice Requires="wps">
                  <w:drawing>
                    <wp:anchor distT="4294967292" distB="4294967292" distL="114300" distR="114300" simplePos="0" relativeHeight="251658240" behindDoc="0" locked="0" layoutInCell="1" allowOverlap="1" wp14:anchorId="37641C6C" wp14:editId="02F38C2C">
                      <wp:simplePos x="0" y="0"/>
                      <wp:positionH relativeFrom="column">
                        <wp:posOffset>831906</wp:posOffset>
                      </wp:positionH>
                      <wp:positionV relativeFrom="paragraph">
                        <wp:posOffset>31750</wp:posOffset>
                      </wp:positionV>
                      <wp:extent cx="781050" cy="0"/>
                      <wp:effectExtent l="0" t="0" r="19050" b="19050"/>
                      <wp:wrapNone/>
                      <wp:docPr id="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01B8"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pt,2.5pt" to="1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IwAEAAGkDAAAOAAAAZHJzL2Uyb0RvYy54bWysU02P2yAQvVfqf0DcG9up0t1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"/>
                  </w:pict>
                </mc:Fallback>
              </mc:AlternateContent>
            </w:r>
            <w:r w:rsidRPr="005F28CA">
              <w:rPr>
                <w:b w:val="0"/>
                <w:color w:val="auto"/>
                <w:sz w:val="27"/>
                <w:szCs w:val="27"/>
              </w:rPr>
              <w:t>Số:</w:t>
            </w:r>
            <w:r w:rsidR="00172D9C">
              <w:rPr>
                <w:b w:val="0"/>
                <w:color w:val="auto"/>
                <w:sz w:val="27"/>
                <w:szCs w:val="27"/>
                <w:lang w:val="en-US"/>
              </w:rPr>
              <w:t>36</w:t>
            </w:r>
            <w:r w:rsidR="0069411C">
              <w:rPr>
                <w:b w:val="0"/>
                <w:color w:val="auto"/>
                <w:sz w:val="27"/>
                <w:szCs w:val="27"/>
                <w:lang w:val="en-US"/>
              </w:rPr>
              <w:t>99</w:t>
            </w:r>
            <w:r w:rsidRPr="005F28CA">
              <w:rPr>
                <w:b w:val="0"/>
                <w:color w:val="auto"/>
                <w:sz w:val="27"/>
                <w:szCs w:val="27"/>
                <w:lang w:val="en-US"/>
              </w:rPr>
              <w:t>/</w:t>
            </w:r>
            <w:r w:rsidRPr="005F28CA">
              <w:rPr>
                <w:b w:val="0"/>
                <w:color w:val="auto"/>
                <w:sz w:val="27"/>
                <w:szCs w:val="27"/>
              </w:rPr>
              <w:t>BGDĐT</w:t>
            </w:r>
            <w:r w:rsidRPr="005F28CA">
              <w:rPr>
                <w:b w:val="0"/>
                <w:color w:val="auto"/>
                <w:sz w:val="27"/>
                <w:szCs w:val="27"/>
                <w:lang w:val="en-US"/>
              </w:rPr>
              <w:t>-GDTrH</w:t>
            </w:r>
          </w:p>
        </w:tc>
        <w:tc>
          <w:tcPr>
            <w:tcW w:w="5386" w:type="dxa"/>
          </w:tcPr>
          <w:p w14:paraId="3AD7C651" w14:textId="09EC5D93" w:rsidR="0022667A" w:rsidRPr="005F28CA" w:rsidRDefault="0022667A" w:rsidP="003A1508">
            <w:pPr>
              <w:pStyle w:val="Heading2"/>
              <w:rPr>
                <w:color w:val="auto"/>
              </w:rPr>
            </w:pPr>
            <w:r w:rsidRPr="005F28CA">
              <w:rPr>
                <w:color w:val="auto"/>
              </w:rPr>
              <w:t xml:space="preserve">CỘNG </w:t>
            </w:r>
            <w:r w:rsidR="00A310D8" w:rsidRPr="005F28CA">
              <w:rPr>
                <w:color w:val="auto"/>
              </w:rPr>
              <w:t xml:space="preserve">HÒA </w:t>
            </w:r>
            <w:r w:rsidRPr="005F28CA">
              <w:rPr>
                <w:color w:val="auto"/>
              </w:rPr>
              <w:t>XÃ HỘI CHỦ NGHĨA VIỆT NAM</w:t>
            </w:r>
          </w:p>
          <w:p w14:paraId="02DFE593" w14:textId="77777777" w:rsidR="0022667A" w:rsidRPr="005F28CA" w:rsidRDefault="0022667A" w:rsidP="003A1508">
            <w:pPr>
              <w:pStyle w:val="Heading2"/>
              <w:rPr>
                <w:color w:val="auto"/>
                <w:sz w:val="26"/>
                <w:szCs w:val="26"/>
              </w:rPr>
            </w:pPr>
            <w:r w:rsidRPr="005F28CA">
              <w:rPr>
                <w:color w:val="auto"/>
                <w:sz w:val="26"/>
                <w:szCs w:val="26"/>
              </w:rPr>
              <w:t>Độc lập - Tự do - Hạnh phúc</w:t>
            </w:r>
          </w:p>
          <w:p w14:paraId="6276EB34" w14:textId="77777777" w:rsidR="0022667A" w:rsidRPr="005F28CA" w:rsidRDefault="0022667A" w:rsidP="003A1508">
            <w:pPr>
              <w:pStyle w:val="Heading3"/>
              <w:spacing w:line="240" w:lineRule="auto"/>
              <w:jc w:val="center"/>
              <w:rPr>
                <w:i/>
                <w:iCs/>
                <w:color w:val="auto"/>
                <w:sz w:val="24"/>
                <w:szCs w:val="24"/>
              </w:rPr>
            </w:pPr>
            <w:r w:rsidRPr="005F28CA">
              <w:rPr>
                <w:b w:val="0"/>
                <w:bCs w:val="0"/>
                <w:noProof/>
                <w:color w:val="auto"/>
                <w:sz w:val="24"/>
                <w:szCs w:val="24"/>
                <w:lang w:val="en-US"/>
              </w:rPr>
              <mc:AlternateContent>
                <mc:Choice Requires="wps">
                  <w:drawing>
                    <wp:anchor distT="4294967292" distB="4294967292" distL="114300" distR="114300" simplePos="0" relativeHeight="251658241" behindDoc="0" locked="0" layoutInCell="1" allowOverlap="1" wp14:anchorId="0D96F2D2" wp14:editId="1B93F10C">
                      <wp:simplePos x="0" y="0"/>
                      <wp:positionH relativeFrom="column">
                        <wp:posOffset>658949</wp:posOffset>
                      </wp:positionH>
                      <wp:positionV relativeFrom="paragraph">
                        <wp:posOffset>26670</wp:posOffset>
                      </wp:positionV>
                      <wp:extent cx="1992302" cy="0"/>
                      <wp:effectExtent l="0" t="0" r="27305" b="1905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90EC6" id="Line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9pt,2.1pt" to="20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"/>
                  </w:pict>
                </mc:Fallback>
              </mc:AlternateContent>
            </w:r>
          </w:p>
        </w:tc>
      </w:tr>
      <w:tr w:rsidR="005F28CA" w:rsidRPr="005F28CA" w14:paraId="378D2424" w14:textId="77777777" w:rsidTr="008660A5">
        <w:trPr>
          <w:cantSplit/>
        </w:trPr>
        <w:tc>
          <w:tcPr>
            <w:tcW w:w="4503" w:type="dxa"/>
          </w:tcPr>
          <w:p w14:paraId="72BE3B85" w14:textId="25E98051" w:rsidR="0022667A" w:rsidRPr="005F28CA" w:rsidRDefault="0022667A" w:rsidP="005B7DB6">
            <w:pPr>
              <w:spacing w:after="0" w:line="240" w:lineRule="auto"/>
              <w:jc w:val="center"/>
              <w:rPr>
                <w:rFonts w:cs="Times New Roman"/>
                <w:sz w:val="24"/>
                <w:szCs w:val="24"/>
              </w:rPr>
            </w:pPr>
            <w:r w:rsidRPr="005F28CA">
              <w:rPr>
                <w:rFonts w:cs="Times New Roman"/>
                <w:sz w:val="24"/>
                <w:szCs w:val="24"/>
              </w:rPr>
              <w:t>V</w:t>
            </w:r>
            <w:r w:rsidR="00E07E29" w:rsidRPr="005F28CA">
              <w:rPr>
                <w:rFonts w:cs="Times New Roman"/>
                <w:sz w:val="24"/>
                <w:szCs w:val="24"/>
              </w:rPr>
              <w:t>/</w:t>
            </w:r>
            <w:r w:rsidRPr="005F28CA">
              <w:rPr>
                <w:rFonts w:cs="Times New Roman"/>
                <w:sz w:val="24"/>
                <w:szCs w:val="24"/>
              </w:rPr>
              <w:t xml:space="preserve">v </w:t>
            </w:r>
            <w:r w:rsidR="00DE736F" w:rsidRPr="005F28CA">
              <w:rPr>
                <w:rFonts w:cs="Times New Roman"/>
                <w:sz w:val="24"/>
                <w:szCs w:val="24"/>
                <w:lang w:val="vi-VN"/>
              </w:rPr>
              <w:t xml:space="preserve">hướng dẫn </w:t>
            </w:r>
            <w:r w:rsidRPr="005F28CA">
              <w:rPr>
                <w:rFonts w:cs="Times New Roman"/>
                <w:sz w:val="24"/>
                <w:szCs w:val="24"/>
              </w:rPr>
              <w:t>thực hiện nhiệm vụ</w:t>
            </w:r>
          </w:p>
          <w:p w14:paraId="06FE4578" w14:textId="00E14258" w:rsidR="0022667A" w:rsidRPr="005F28CA" w:rsidRDefault="0022667A" w:rsidP="005B7DB6">
            <w:pPr>
              <w:spacing w:after="0" w:line="240" w:lineRule="auto"/>
              <w:jc w:val="center"/>
              <w:rPr>
                <w:rFonts w:cs="Times New Roman"/>
                <w:spacing w:val="-6"/>
              </w:rPr>
            </w:pPr>
            <w:r w:rsidRPr="005F28CA">
              <w:rPr>
                <w:rFonts w:cs="Times New Roman"/>
                <w:sz w:val="24"/>
                <w:szCs w:val="24"/>
              </w:rPr>
              <w:t>giáo dục trung học năm học 202</w:t>
            </w:r>
            <w:r w:rsidR="008A66A9" w:rsidRPr="005F28CA">
              <w:rPr>
                <w:rFonts w:cs="Times New Roman"/>
                <w:sz w:val="24"/>
                <w:szCs w:val="24"/>
              </w:rPr>
              <w:t>1</w:t>
            </w:r>
            <w:r w:rsidRPr="005F28CA">
              <w:rPr>
                <w:rFonts w:cs="Times New Roman"/>
                <w:sz w:val="24"/>
                <w:szCs w:val="24"/>
              </w:rPr>
              <w:t>-202</w:t>
            </w:r>
            <w:r w:rsidR="008A66A9" w:rsidRPr="005F28CA">
              <w:rPr>
                <w:rFonts w:cs="Times New Roman"/>
                <w:sz w:val="24"/>
                <w:szCs w:val="24"/>
              </w:rPr>
              <w:t>2</w:t>
            </w:r>
          </w:p>
        </w:tc>
        <w:tc>
          <w:tcPr>
            <w:tcW w:w="5386" w:type="dxa"/>
          </w:tcPr>
          <w:p w14:paraId="63BBD2A6" w14:textId="6328FBBE" w:rsidR="0022667A" w:rsidRPr="005F28CA" w:rsidRDefault="0022667A" w:rsidP="003A1508">
            <w:pPr>
              <w:pStyle w:val="Heading2"/>
              <w:spacing w:before="120" w:line="360" w:lineRule="auto"/>
              <w:rPr>
                <w:color w:val="auto"/>
                <w:sz w:val="26"/>
                <w:szCs w:val="26"/>
                <w:lang w:val="en-US"/>
              </w:rPr>
            </w:pPr>
            <w:r w:rsidRPr="005F28CA">
              <w:rPr>
                <w:b w:val="0"/>
                <w:bCs w:val="0"/>
                <w:i/>
                <w:iCs/>
                <w:color w:val="auto"/>
                <w:sz w:val="26"/>
                <w:szCs w:val="26"/>
              </w:rPr>
              <w:t xml:space="preserve">Hà Nội, ngày </w:t>
            </w:r>
            <w:r w:rsidR="00172D9C">
              <w:rPr>
                <w:b w:val="0"/>
                <w:bCs w:val="0"/>
                <w:i/>
                <w:iCs/>
                <w:color w:val="auto"/>
                <w:sz w:val="26"/>
                <w:szCs w:val="26"/>
                <w:lang w:val="en-US"/>
              </w:rPr>
              <w:t>27</w:t>
            </w:r>
            <w:r w:rsidR="00E07E29" w:rsidRPr="005F28CA">
              <w:rPr>
                <w:b w:val="0"/>
                <w:bCs w:val="0"/>
                <w:i/>
                <w:iCs/>
                <w:color w:val="auto"/>
                <w:sz w:val="26"/>
                <w:szCs w:val="26"/>
              </w:rPr>
              <w:t xml:space="preserve"> tháng </w:t>
            </w:r>
            <w:r w:rsidR="00C41F0B" w:rsidRPr="005F28CA">
              <w:rPr>
                <w:b w:val="0"/>
                <w:bCs w:val="0"/>
                <w:i/>
                <w:iCs/>
                <w:color w:val="auto"/>
                <w:sz w:val="26"/>
                <w:szCs w:val="26"/>
                <w:lang w:val="en-US"/>
              </w:rPr>
              <w:t>8</w:t>
            </w:r>
            <w:r w:rsidR="00E07E29" w:rsidRPr="005F28CA">
              <w:rPr>
                <w:b w:val="0"/>
                <w:bCs w:val="0"/>
                <w:i/>
                <w:iCs/>
                <w:color w:val="auto"/>
                <w:sz w:val="26"/>
                <w:szCs w:val="26"/>
              </w:rPr>
              <w:t xml:space="preserve"> </w:t>
            </w:r>
            <w:r w:rsidRPr="005F28CA">
              <w:rPr>
                <w:b w:val="0"/>
                <w:bCs w:val="0"/>
                <w:i/>
                <w:iCs/>
                <w:color w:val="auto"/>
                <w:sz w:val="26"/>
                <w:szCs w:val="26"/>
              </w:rPr>
              <w:t>năm 202</w:t>
            </w:r>
            <w:r w:rsidR="008A66A9" w:rsidRPr="005F28CA">
              <w:rPr>
                <w:b w:val="0"/>
                <w:bCs w:val="0"/>
                <w:i/>
                <w:iCs/>
                <w:color w:val="auto"/>
                <w:sz w:val="26"/>
                <w:szCs w:val="26"/>
                <w:lang w:val="en-US"/>
              </w:rPr>
              <w:t>1</w:t>
            </w:r>
          </w:p>
        </w:tc>
      </w:tr>
    </w:tbl>
    <w:p w14:paraId="50D301E8" w14:textId="77777777" w:rsidR="00DC0A97" w:rsidRPr="005F28CA" w:rsidRDefault="00DC0A97" w:rsidP="0022667A">
      <w:pPr>
        <w:pStyle w:val="Default"/>
        <w:ind w:left="720" w:firstLine="720"/>
        <w:jc w:val="both"/>
        <w:rPr>
          <w:color w:val="auto"/>
          <w:sz w:val="27"/>
          <w:szCs w:val="27"/>
        </w:rPr>
      </w:pPr>
    </w:p>
    <w:p w14:paraId="4FA9BE3D" w14:textId="7385030D" w:rsidR="0022667A" w:rsidRPr="005F28CA" w:rsidRDefault="0022667A" w:rsidP="0022667A">
      <w:pPr>
        <w:pStyle w:val="Default"/>
        <w:ind w:left="720" w:firstLine="720"/>
        <w:jc w:val="both"/>
        <w:rPr>
          <w:color w:val="auto"/>
          <w:sz w:val="28"/>
          <w:szCs w:val="28"/>
        </w:rPr>
      </w:pPr>
      <w:r w:rsidRPr="005F28CA">
        <w:rPr>
          <w:color w:val="auto"/>
          <w:sz w:val="28"/>
          <w:szCs w:val="28"/>
        </w:rPr>
        <w:t xml:space="preserve"> Kính gửi:</w:t>
      </w:r>
    </w:p>
    <w:p w14:paraId="3DF3FEE8" w14:textId="5AF3DA7F" w:rsidR="0022667A" w:rsidRPr="005F28CA" w:rsidRDefault="0022667A" w:rsidP="0022667A">
      <w:pPr>
        <w:pStyle w:val="Default"/>
        <w:ind w:left="2160" w:firstLine="720"/>
        <w:jc w:val="both"/>
        <w:rPr>
          <w:color w:val="auto"/>
          <w:sz w:val="28"/>
          <w:szCs w:val="28"/>
        </w:rPr>
      </w:pPr>
      <w:r w:rsidRPr="005F28CA">
        <w:rPr>
          <w:color w:val="auto"/>
          <w:sz w:val="28"/>
          <w:szCs w:val="28"/>
        </w:rPr>
        <w:t xml:space="preserve">- Các </w:t>
      </w:r>
      <w:r w:rsidR="00F2459F" w:rsidRPr="005F28CA">
        <w:rPr>
          <w:color w:val="auto"/>
          <w:sz w:val="28"/>
          <w:szCs w:val="28"/>
        </w:rPr>
        <w:t>S</w:t>
      </w:r>
      <w:r w:rsidRPr="005F28CA">
        <w:rPr>
          <w:color w:val="auto"/>
          <w:sz w:val="28"/>
          <w:szCs w:val="28"/>
        </w:rPr>
        <w:t xml:space="preserve">ở </w:t>
      </w:r>
      <w:r w:rsidR="00F2459F" w:rsidRPr="005F28CA">
        <w:rPr>
          <w:color w:val="auto"/>
          <w:sz w:val="28"/>
          <w:szCs w:val="28"/>
        </w:rPr>
        <w:t>G</w:t>
      </w:r>
      <w:r w:rsidRPr="005F28CA">
        <w:rPr>
          <w:color w:val="auto"/>
          <w:sz w:val="28"/>
          <w:szCs w:val="28"/>
        </w:rPr>
        <w:t xml:space="preserve">iáo dục và </w:t>
      </w:r>
      <w:r w:rsidR="00F2459F" w:rsidRPr="005F28CA">
        <w:rPr>
          <w:color w:val="auto"/>
          <w:sz w:val="28"/>
          <w:szCs w:val="28"/>
        </w:rPr>
        <w:t>Đ</w:t>
      </w:r>
      <w:r w:rsidRPr="005F28CA">
        <w:rPr>
          <w:color w:val="auto"/>
          <w:sz w:val="28"/>
          <w:szCs w:val="28"/>
        </w:rPr>
        <w:t>ào tạo</w:t>
      </w:r>
      <w:r w:rsidR="004932B2" w:rsidRPr="005F28CA">
        <w:rPr>
          <w:rStyle w:val="FootnoteReference"/>
          <w:color w:val="auto"/>
          <w:sz w:val="28"/>
          <w:szCs w:val="28"/>
        </w:rPr>
        <w:footnoteReference w:id="2"/>
      </w:r>
      <w:r w:rsidR="00A9766D" w:rsidRPr="005F28CA">
        <w:rPr>
          <w:color w:val="auto"/>
          <w:sz w:val="28"/>
          <w:szCs w:val="28"/>
        </w:rPr>
        <w:t>;</w:t>
      </w:r>
    </w:p>
    <w:p w14:paraId="52AB904F" w14:textId="4318CCA2" w:rsidR="001E3572" w:rsidRPr="005F28CA" w:rsidRDefault="0022667A" w:rsidP="000964BA">
      <w:pPr>
        <w:pStyle w:val="Default"/>
        <w:ind w:left="2160" w:firstLine="720"/>
        <w:jc w:val="both"/>
        <w:rPr>
          <w:color w:val="auto"/>
          <w:sz w:val="28"/>
          <w:szCs w:val="28"/>
        </w:rPr>
      </w:pPr>
      <w:r w:rsidRPr="005F28CA">
        <w:rPr>
          <w:color w:val="auto"/>
          <w:sz w:val="28"/>
          <w:szCs w:val="28"/>
        </w:rPr>
        <w:t xml:space="preserve">- Các </w:t>
      </w:r>
      <w:r w:rsidR="00EB4134" w:rsidRPr="005F28CA">
        <w:rPr>
          <w:color w:val="auto"/>
          <w:sz w:val="28"/>
          <w:szCs w:val="28"/>
          <w:lang w:val="vi-VN"/>
        </w:rPr>
        <w:t>t</w:t>
      </w:r>
      <w:r w:rsidRPr="005F28CA">
        <w:rPr>
          <w:color w:val="auto"/>
          <w:sz w:val="28"/>
          <w:szCs w:val="28"/>
        </w:rPr>
        <w:t xml:space="preserve">rường </w:t>
      </w:r>
      <w:r w:rsidR="00EB4134" w:rsidRPr="005F28CA">
        <w:rPr>
          <w:color w:val="auto"/>
          <w:sz w:val="28"/>
          <w:szCs w:val="28"/>
          <w:lang w:val="vi-VN"/>
        </w:rPr>
        <w:t>t</w:t>
      </w:r>
      <w:r w:rsidRPr="005F28CA">
        <w:rPr>
          <w:color w:val="auto"/>
          <w:sz w:val="28"/>
          <w:szCs w:val="28"/>
        </w:rPr>
        <w:t xml:space="preserve">rung học </w:t>
      </w:r>
      <w:r w:rsidR="00EB4134" w:rsidRPr="005F28CA">
        <w:rPr>
          <w:color w:val="auto"/>
          <w:sz w:val="28"/>
          <w:szCs w:val="28"/>
          <w:lang w:val="vi-VN"/>
        </w:rPr>
        <w:t>p</w:t>
      </w:r>
      <w:r w:rsidRPr="005F28CA">
        <w:rPr>
          <w:color w:val="auto"/>
          <w:sz w:val="28"/>
          <w:szCs w:val="28"/>
        </w:rPr>
        <w:t>hổ thông trực thuộc</w:t>
      </w:r>
      <w:r w:rsidR="005B7D0A" w:rsidRPr="005F28CA">
        <w:rPr>
          <w:color w:val="auto"/>
          <w:sz w:val="28"/>
          <w:szCs w:val="28"/>
        </w:rPr>
        <w:t>.</w:t>
      </w:r>
    </w:p>
    <w:p w14:paraId="6F05D5C7" w14:textId="30DF3BC7" w:rsidR="00585798" w:rsidRPr="005F28CA" w:rsidRDefault="00585798" w:rsidP="00585798">
      <w:pPr>
        <w:spacing w:before="200" w:after="120" w:line="240" w:lineRule="auto"/>
        <w:ind w:firstLine="567"/>
        <w:jc w:val="both"/>
        <w:rPr>
          <w:rFonts w:cs="Times New Roman"/>
          <w:sz w:val="27"/>
          <w:szCs w:val="27"/>
        </w:rPr>
      </w:pPr>
      <w:r w:rsidRPr="005F28CA">
        <w:rPr>
          <w:rFonts w:cs="Times New Roman"/>
          <w:sz w:val="27"/>
          <w:szCs w:val="27"/>
        </w:rPr>
        <w:t>Năm họ</w:t>
      </w:r>
      <w:r w:rsidR="005B64AE" w:rsidRPr="005F28CA">
        <w:rPr>
          <w:rFonts w:cs="Times New Roman"/>
          <w:sz w:val="27"/>
          <w:szCs w:val="27"/>
        </w:rPr>
        <w:t>c 2021</w:t>
      </w:r>
      <w:r w:rsidRPr="005F28CA">
        <w:rPr>
          <w:rFonts w:cs="Times New Roman"/>
          <w:sz w:val="27"/>
          <w:szCs w:val="27"/>
        </w:rPr>
        <w:t>-202</w:t>
      </w:r>
      <w:r w:rsidR="005B64AE" w:rsidRPr="005F28CA">
        <w:rPr>
          <w:rFonts w:cs="Times New Roman"/>
          <w:sz w:val="27"/>
          <w:szCs w:val="27"/>
        </w:rPr>
        <w:t>2</w:t>
      </w:r>
      <w:r w:rsidRPr="005F28CA">
        <w:rPr>
          <w:rFonts w:cs="Times New Roman"/>
          <w:sz w:val="27"/>
          <w:szCs w:val="27"/>
        </w:rPr>
        <w:t xml:space="preserve">, ngành Giáo dục tiếp tục tăng cường quán triệt thực hiện các chủ trương, đường lối của Đảng, pháp luật của Nhà nước về đổi mới giáo dục trung học và tiếp tục thực hiện </w:t>
      </w:r>
      <w:r w:rsidR="00A271E3" w:rsidRPr="005F28CA">
        <w:rPr>
          <w:rFonts w:cs="Times New Roman"/>
          <w:sz w:val="27"/>
          <w:szCs w:val="27"/>
        </w:rPr>
        <w:t>mục tiêu</w:t>
      </w:r>
      <w:r w:rsidRPr="005F28CA">
        <w:rPr>
          <w:rFonts w:cs="Times New Roman"/>
          <w:sz w:val="27"/>
          <w:szCs w:val="27"/>
        </w:rPr>
        <w:t xml:space="preserve"> kép: vừa bảo đảm an toàn về phòng, chống dịch Covid-19, vừa hoàn thành nhiệm vụ năm học.</w:t>
      </w:r>
    </w:p>
    <w:p w14:paraId="0F3DAD99" w14:textId="4D8E2B0A" w:rsidR="00417163" w:rsidRPr="005F28CA" w:rsidRDefault="00E37657" w:rsidP="00585798">
      <w:pPr>
        <w:spacing w:before="120" w:after="120" w:line="240" w:lineRule="auto"/>
        <w:ind w:firstLine="567"/>
        <w:jc w:val="both"/>
        <w:rPr>
          <w:rFonts w:cs="Times New Roman"/>
          <w:sz w:val="27"/>
          <w:szCs w:val="27"/>
        </w:rPr>
      </w:pPr>
      <w:r w:rsidRPr="005F28CA">
        <w:rPr>
          <w:rFonts w:cs="Times New Roman"/>
          <w:sz w:val="27"/>
          <w:szCs w:val="27"/>
        </w:rPr>
        <w:t xml:space="preserve">Thực hiện Chỉ thị số </w:t>
      </w:r>
      <w:r w:rsidR="00552050" w:rsidRPr="005F28CA">
        <w:rPr>
          <w:rFonts w:cs="Times New Roman"/>
          <w:sz w:val="27"/>
          <w:szCs w:val="27"/>
          <w:lang w:val="vi-VN"/>
        </w:rPr>
        <w:t>800</w:t>
      </w:r>
      <w:r w:rsidRPr="005F28CA">
        <w:rPr>
          <w:rFonts w:cs="Times New Roman"/>
          <w:sz w:val="27"/>
          <w:szCs w:val="27"/>
        </w:rPr>
        <w:t>/CT-BGDĐT ngày</w:t>
      </w:r>
      <w:r w:rsidR="000B1F12" w:rsidRPr="005F28CA">
        <w:rPr>
          <w:rFonts w:cs="Times New Roman"/>
          <w:sz w:val="27"/>
          <w:szCs w:val="27"/>
        </w:rPr>
        <w:t xml:space="preserve"> 24</w:t>
      </w:r>
      <w:r w:rsidR="00B55FA4" w:rsidRPr="005F28CA">
        <w:rPr>
          <w:rFonts w:cs="Times New Roman"/>
          <w:sz w:val="27"/>
          <w:szCs w:val="27"/>
        </w:rPr>
        <w:t xml:space="preserve">/8/2021 </w:t>
      </w:r>
      <w:r w:rsidR="0035151D" w:rsidRPr="005F28CA">
        <w:rPr>
          <w:rFonts w:cs="Times New Roman"/>
          <w:sz w:val="27"/>
          <w:szCs w:val="27"/>
        </w:rPr>
        <w:t xml:space="preserve">của Bộ trưởng Bộ Giáo dục và Đào tạo (GDĐT) </w:t>
      </w:r>
      <w:r w:rsidRPr="005F28CA">
        <w:rPr>
          <w:rFonts w:cs="Times New Roman"/>
          <w:sz w:val="27"/>
          <w:szCs w:val="27"/>
        </w:rPr>
        <w:t xml:space="preserve">về </w:t>
      </w:r>
      <w:r w:rsidR="000B1F12" w:rsidRPr="005F28CA">
        <w:rPr>
          <w:rFonts w:cs="Times New Roman"/>
          <w:sz w:val="27"/>
          <w:szCs w:val="27"/>
        </w:rPr>
        <w:t>thực hiện nhiệm vụ năm họ</w:t>
      </w:r>
      <w:r w:rsidR="002C5F79" w:rsidRPr="005F28CA">
        <w:rPr>
          <w:rFonts w:cs="Times New Roman"/>
          <w:sz w:val="27"/>
          <w:szCs w:val="27"/>
        </w:rPr>
        <w:t>c 2021</w:t>
      </w:r>
      <w:r w:rsidR="000B1F12" w:rsidRPr="005F28CA">
        <w:rPr>
          <w:rFonts w:cs="Times New Roman"/>
          <w:sz w:val="27"/>
          <w:szCs w:val="27"/>
        </w:rPr>
        <w:t>-2022</w:t>
      </w:r>
      <w:r w:rsidR="00217A39" w:rsidRPr="005F28CA">
        <w:rPr>
          <w:rFonts w:cs="Times New Roman"/>
          <w:sz w:val="27"/>
          <w:szCs w:val="27"/>
        </w:rPr>
        <w:t>,</w:t>
      </w:r>
      <w:r w:rsidR="00E65309" w:rsidRPr="005F28CA">
        <w:rPr>
          <w:rFonts w:cs="Times New Roman"/>
          <w:sz w:val="27"/>
          <w:szCs w:val="27"/>
          <w:lang w:val="vi-VN"/>
        </w:rPr>
        <w:t xml:space="preserve"> </w:t>
      </w:r>
      <w:r w:rsidRPr="005F28CA">
        <w:rPr>
          <w:rFonts w:cs="Times New Roman"/>
          <w:sz w:val="27"/>
          <w:szCs w:val="27"/>
        </w:rPr>
        <w:t xml:space="preserve">Quyết định số </w:t>
      </w:r>
      <w:r w:rsidR="001369B0" w:rsidRPr="005F28CA">
        <w:rPr>
          <w:rFonts w:cs="Times New Roman"/>
          <w:sz w:val="27"/>
          <w:szCs w:val="27"/>
        </w:rPr>
        <w:t>2551</w:t>
      </w:r>
      <w:r w:rsidRPr="005F28CA">
        <w:rPr>
          <w:rFonts w:cs="Times New Roman"/>
          <w:sz w:val="27"/>
          <w:szCs w:val="27"/>
        </w:rPr>
        <w:t xml:space="preserve">/QĐ-BGDĐT ngày </w:t>
      </w:r>
      <w:r w:rsidR="00DE0412" w:rsidRPr="005F28CA">
        <w:rPr>
          <w:rFonts w:cs="Times New Roman"/>
          <w:sz w:val="27"/>
          <w:szCs w:val="27"/>
        </w:rPr>
        <w:t>04</w:t>
      </w:r>
      <w:r w:rsidR="004A4F3F" w:rsidRPr="005F28CA">
        <w:rPr>
          <w:rFonts w:cs="Times New Roman"/>
          <w:sz w:val="27"/>
          <w:szCs w:val="27"/>
          <w:lang w:val="vi-VN"/>
        </w:rPr>
        <w:t>/</w:t>
      </w:r>
      <w:r w:rsidR="00DE0412" w:rsidRPr="005F28CA">
        <w:rPr>
          <w:rFonts w:cs="Times New Roman"/>
          <w:sz w:val="27"/>
          <w:szCs w:val="27"/>
        </w:rPr>
        <w:t>8</w:t>
      </w:r>
      <w:r w:rsidRPr="005F28CA">
        <w:rPr>
          <w:rFonts w:cs="Times New Roman"/>
          <w:sz w:val="27"/>
          <w:szCs w:val="27"/>
        </w:rPr>
        <w:t>/20</w:t>
      </w:r>
      <w:r w:rsidR="004A4F3F" w:rsidRPr="005F28CA">
        <w:rPr>
          <w:rFonts w:cs="Times New Roman"/>
          <w:sz w:val="27"/>
          <w:szCs w:val="27"/>
          <w:lang w:val="vi-VN"/>
        </w:rPr>
        <w:t>2</w:t>
      </w:r>
      <w:r w:rsidR="00DE0412" w:rsidRPr="005F28CA">
        <w:rPr>
          <w:rFonts w:cs="Times New Roman"/>
          <w:sz w:val="27"/>
          <w:szCs w:val="27"/>
        </w:rPr>
        <w:t>1</w:t>
      </w:r>
      <w:r w:rsidR="001A46A0" w:rsidRPr="005F28CA">
        <w:rPr>
          <w:rFonts w:cs="Times New Roman"/>
          <w:sz w:val="27"/>
          <w:szCs w:val="27"/>
        </w:rPr>
        <w:t xml:space="preserve"> </w:t>
      </w:r>
      <w:r w:rsidR="00882A4F" w:rsidRPr="005F28CA">
        <w:rPr>
          <w:rFonts w:cs="Times New Roman"/>
          <w:sz w:val="27"/>
          <w:szCs w:val="27"/>
        </w:rPr>
        <w:t xml:space="preserve">của Bộ </w:t>
      </w:r>
      <w:r w:rsidR="0035151D" w:rsidRPr="005F28CA">
        <w:rPr>
          <w:rFonts w:cs="Times New Roman"/>
          <w:sz w:val="27"/>
          <w:szCs w:val="27"/>
        </w:rPr>
        <w:t>GDĐT</w:t>
      </w:r>
      <w:r w:rsidR="00882A4F" w:rsidRPr="005F28CA">
        <w:rPr>
          <w:rFonts w:cs="Times New Roman"/>
          <w:sz w:val="27"/>
          <w:szCs w:val="27"/>
        </w:rPr>
        <w:t xml:space="preserve"> </w:t>
      </w:r>
      <w:r w:rsidR="004A4F3F" w:rsidRPr="005F28CA">
        <w:rPr>
          <w:rFonts w:cs="Times New Roman"/>
          <w:sz w:val="27"/>
          <w:szCs w:val="27"/>
        </w:rPr>
        <w:t>b</w:t>
      </w:r>
      <w:r w:rsidRPr="005F28CA">
        <w:rPr>
          <w:rFonts w:cs="Times New Roman"/>
          <w:sz w:val="27"/>
          <w:szCs w:val="27"/>
        </w:rPr>
        <w:t>an hành Khung kế hoạch thời gian năm học</w:t>
      </w:r>
      <w:r w:rsidR="008A49D5" w:rsidRPr="005F28CA">
        <w:rPr>
          <w:rFonts w:cs="Times New Roman"/>
          <w:sz w:val="27"/>
          <w:szCs w:val="27"/>
          <w:lang w:val="vi-VN"/>
        </w:rPr>
        <w:t xml:space="preserve"> 202</w:t>
      </w:r>
      <w:r w:rsidR="005544A5" w:rsidRPr="005F28CA">
        <w:rPr>
          <w:rFonts w:cs="Times New Roman"/>
          <w:sz w:val="27"/>
          <w:szCs w:val="27"/>
        </w:rPr>
        <w:t>1</w:t>
      </w:r>
      <w:r w:rsidR="008A49D5" w:rsidRPr="005F28CA">
        <w:rPr>
          <w:rFonts w:cs="Times New Roman"/>
          <w:sz w:val="27"/>
          <w:szCs w:val="27"/>
          <w:lang w:val="vi-VN"/>
        </w:rPr>
        <w:t>-202</w:t>
      </w:r>
      <w:r w:rsidR="005544A5" w:rsidRPr="005F28CA">
        <w:rPr>
          <w:rFonts w:cs="Times New Roman"/>
          <w:sz w:val="27"/>
          <w:szCs w:val="27"/>
        </w:rPr>
        <w:t>2</w:t>
      </w:r>
      <w:r w:rsidR="00D870D5" w:rsidRPr="005F28CA">
        <w:rPr>
          <w:rFonts w:cs="Times New Roman"/>
          <w:sz w:val="27"/>
          <w:szCs w:val="27"/>
        </w:rPr>
        <w:t xml:space="preserve"> </w:t>
      </w:r>
      <w:r w:rsidRPr="005F28CA">
        <w:rPr>
          <w:rFonts w:cs="Times New Roman"/>
          <w:sz w:val="27"/>
          <w:szCs w:val="27"/>
        </w:rPr>
        <w:t xml:space="preserve">đối với giáo dục mầm non, </w:t>
      </w:r>
      <w:r w:rsidR="003B0E9F" w:rsidRPr="005F28CA">
        <w:rPr>
          <w:rFonts w:cs="Times New Roman"/>
          <w:sz w:val="27"/>
          <w:szCs w:val="27"/>
        </w:rPr>
        <w:t>giáo dục phổ thông</w:t>
      </w:r>
      <w:r w:rsidRPr="005F28CA">
        <w:rPr>
          <w:rFonts w:cs="Times New Roman"/>
          <w:sz w:val="27"/>
          <w:szCs w:val="27"/>
        </w:rPr>
        <w:t xml:space="preserve"> và giáo dục thường xuyên,</w:t>
      </w:r>
      <w:r w:rsidR="005544A5" w:rsidRPr="005F28CA">
        <w:rPr>
          <w:rFonts w:cs="Times New Roman"/>
          <w:sz w:val="27"/>
          <w:szCs w:val="27"/>
        </w:rPr>
        <w:t xml:space="preserve"> Bộ GDĐT </w:t>
      </w:r>
      <w:r w:rsidR="000A0A2C" w:rsidRPr="005F28CA">
        <w:rPr>
          <w:rFonts w:cs="Times New Roman"/>
          <w:sz w:val="27"/>
          <w:szCs w:val="27"/>
        </w:rPr>
        <w:t>đề nghị các Sở GDĐT</w:t>
      </w:r>
      <w:r w:rsidR="00DD7423" w:rsidRPr="005F28CA">
        <w:rPr>
          <w:rFonts w:cs="Times New Roman"/>
          <w:sz w:val="27"/>
          <w:szCs w:val="27"/>
        </w:rPr>
        <w:t xml:space="preserve"> </w:t>
      </w:r>
      <w:r w:rsidR="00A91180" w:rsidRPr="005F28CA">
        <w:rPr>
          <w:rFonts w:cs="Times New Roman"/>
          <w:sz w:val="27"/>
          <w:szCs w:val="27"/>
        </w:rPr>
        <w:t xml:space="preserve">chỉ đạo </w:t>
      </w:r>
      <w:r w:rsidR="00133553" w:rsidRPr="005F28CA">
        <w:rPr>
          <w:rFonts w:cs="Times New Roman"/>
          <w:sz w:val="27"/>
          <w:szCs w:val="27"/>
        </w:rPr>
        <w:t>thực</w:t>
      </w:r>
      <w:r w:rsidR="00142187" w:rsidRPr="005F28CA">
        <w:rPr>
          <w:rFonts w:cs="Times New Roman"/>
          <w:sz w:val="27"/>
          <w:szCs w:val="27"/>
        </w:rPr>
        <w:t xml:space="preserve"> hiện</w:t>
      </w:r>
      <w:r w:rsidR="005544A5" w:rsidRPr="005F28CA">
        <w:rPr>
          <w:rFonts w:cs="Times New Roman"/>
          <w:sz w:val="27"/>
          <w:szCs w:val="27"/>
        </w:rPr>
        <w:t xml:space="preserve"> nhiệm vụ giáo dục trung học</w:t>
      </w:r>
      <w:r w:rsidR="00952972" w:rsidRPr="005F28CA">
        <w:rPr>
          <w:rFonts w:cs="Times New Roman"/>
          <w:sz w:val="27"/>
          <w:szCs w:val="27"/>
          <w:lang w:val="vi-VN"/>
        </w:rPr>
        <w:t xml:space="preserve"> </w:t>
      </w:r>
      <w:r w:rsidR="004870E6" w:rsidRPr="005F28CA">
        <w:rPr>
          <w:rFonts w:cs="Times New Roman"/>
          <w:sz w:val="27"/>
          <w:szCs w:val="27"/>
        </w:rPr>
        <w:t>năm học 202</w:t>
      </w:r>
      <w:r w:rsidR="00DE0412" w:rsidRPr="005F28CA">
        <w:rPr>
          <w:rFonts w:cs="Times New Roman"/>
          <w:sz w:val="27"/>
          <w:szCs w:val="27"/>
        </w:rPr>
        <w:t>1</w:t>
      </w:r>
      <w:r w:rsidR="004870E6" w:rsidRPr="005F28CA">
        <w:rPr>
          <w:rFonts w:cs="Times New Roman"/>
          <w:sz w:val="27"/>
          <w:szCs w:val="27"/>
        </w:rPr>
        <w:t>-202</w:t>
      </w:r>
      <w:r w:rsidR="00DE0412" w:rsidRPr="005F28CA">
        <w:rPr>
          <w:rFonts w:cs="Times New Roman"/>
          <w:sz w:val="27"/>
          <w:szCs w:val="27"/>
        </w:rPr>
        <w:t>2</w:t>
      </w:r>
      <w:r w:rsidR="00F80363" w:rsidRPr="005F28CA">
        <w:rPr>
          <w:rFonts w:cs="Times New Roman"/>
          <w:sz w:val="27"/>
          <w:szCs w:val="27"/>
        </w:rPr>
        <w:t xml:space="preserve"> </w:t>
      </w:r>
      <w:r w:rsidR="004A48D6" w:rsidRPr="005F28CA">
        <w:rPr>
          <w:rFonts w:cs="Times New Roman"/>
          <w:sz w:val="27"/>
          <w:szCs w:val="27"/>
        </w:rPr>
        <w:t>với</w:t>
      </w:r>
      <w:r w:rsidR="009C2B05" w:rsidRPr="005F28CA">
        <w:rPr>
          <w:rFonts w:cs="Times New Roman"/>
          <w:sz w:val="27"/>
          <w:szCs w:val="27"/>
          <w:lang w:val="vi-VN"/>
        </w:rPr>
        <w:t xml:space="preserve"> các nhiệm vụ </w:t>
      </w:r>
      <w:r w:rsidR="002E2BC3" w:rsidRPr="005F28CA">
        <w:rPr>
          <w:rFonts w:cs="Times New Roman"/>
          <w:sz w:val="27"/>
          <w:szCs w:val="27"/>
        </w:rPr>
        <w:t xml:space="preserve">chủ yếu như </w:t>
      </w:r>
      <w:r w:rsidR="009C2B05" w:rsidRPr="005F28CA">
        <w:rPr>
          <w:rFonts w:cs="Times New Roman"/>
          <w:sz w:val="27"/>
          <w:szCs w:val="27"/>
        </w:rPr>
        <w:t>sau</w:t>
      </w:r>
      <w:r w:rsidR="002E2BC3" w:rsidRPr="005F28CA">
        <w:rPr>
          <w:rFonts w:cs="Times New Roman"/>
          <w:sz w:val="27"/>
          <w:szCs w:val="27"/>
        </w:rPr>
        <w:t>:</w:t>
      </w:r>
    </w:p>
    <w:p w14:paraId="42FA44FE" w14:textId="4E2B8D6D" w:rsidR="00E37657" w:rsidRPr="005F28CA" w:rsidRDefault="00892BBE" w:rsidP="008660A5">
      <w:pPr>
        <w:snapToGrid w:val="0"/>
        <w:spacing w:before="120" w:after="120" w:line="240" w:lineRule="auto"/>
        <w:ind w:firstLine="567"/>
        <w:jc w:val="both"/>
        <w:rPr>
          <w:rFonts w:cs="Times New Roman"/>
          <w:b/>
          <w:bCs/>
          <w:sz w:val="27"/>
          <w:szCs w:val="27"/>
          <w:lang w:val="vi-VN"/>
        </w:rPr>
      </w:pPr>
      <w:r w:rsidRPr="005F28CA">
        <w:rPr>
          <w:rFonts w:cs="Times New Roman"/>
          <w:b/>
          <w:bCs/>
          <w:sz w:val="27"/>
          <w:szCs w:val="27"/>
        </w:rPr>
        <w:t>A</w:t>
      </w:r>
      <w:r w:rsidRPr="005F28CA">
        <w:rPr>
          <w:rFonts w:cs="Times New Roman"/>
          <w:b/>
          <w:bCs/>
          <w:sz w:val="27"/>
          <w:szCs w:val="27"/>
          <w:lang w:val="vi-VN"/>
        </w:rPr>
        <w:t xml:space="preserve">. </w:t>
      </w:r>
      <w:r w:rsidR="00EC149B" w:rsidRPr="005F28CA">
        <w:rPr>
          <w:rFonts w:cs="Times New Roman"/>
          <w:b/>
          <w:bCs/>
          <w:sz w:val="27"/>
          <w:szCs w:val="27"/>
          <w:lang w:val="vi-VN"/>
        </w:rPr>
        <w:t xml:space="preserve">NHIỆM VỤ </w:t>
      </w:r>
      <w:r w:rsidRPr="005F28CA">
        <w:rPr>
          <w:rFonts w:cs="Times New Roman"/>
          <w:b/>
          <w:bCs/>
          <w:sz w:val="27"/>
          <w:szCs w:val="27"/>
          <w:lang w:val="vi-VN"/>
        </w:rPr>
        <w:t>CHUNG</w:t>
      </w:r>
    </w:p>
    <w:p w14:paraId="41D65576" w14:textId="4E35CDE6" w:rsidR="005E7544" w:rsidRPr="005F28CA" w:rsidRDefault="005E7544" w:rsidP="008660A5">
      <w:pPr>
        <w:pStyle w:val="Default"/>
        <w:widowControl w:val="0"/>
        <w:snapToGrid w:val="0"/>
        <w:spacing w:before="120" w:after="120"/>
        <w:ind w:firstLine="567"/>
        <w:jc w:val="both"/>
        <w:rPr>
          <w:color w:val="auto"/>
          <w:sz w:val="27"/>
          <w:szCs w:val="27"/>
        </w:rPr>
      </w:pPr>
      <w:r w:rsidRPr="005F28CA">
        <w:rPr>
          <w:color w:val="auto"/>
          <w:sz w:val="27"/>
          <w:szCs w:val="27"/>
        </w:rPr>
        <w:t xml:space="preserve">1. </w:t>
      </w:r>
      <w:r w:rsidR="00CD3F92" w:rsidRPr="005F28CA">
        <w:rPr>
          <w:color w:val="auto"/>
          <w:sz w:val="27"/>
          <w:szCs w:val="27"/>
        </w:rPr>
        <w:t>B</w:t>
      </w:r>
      <w:r w:rsidRPr="005F28CA">
        <w:rPr>
          <w:color w:val="auto"/>
          <w:sz w:val="27"/>
          <w:szCs w:val="27"/>
          <w:lang w:val="vi-VN"/>
        </w:rPr>
        <w:t xml:space="preserve">ảo đảm </w:t>
      </w:r>
      <w:r w:rsidR="00CD3F92" w:rsidRPr="005F28CA">
        <w:rPr>
          <w:color w:val="auto"/>
          <w:sz w:val="27"/>
          <w:szCs w:val="27"/>
        </w:rPr>
        <w:t xml:space="preserve">an toàn </w:t>
      </w:r>
      <w:r w:rsidRPr="005F28CA">
        <w:rPr>
          <w:color w:val="auto"/>
          <w:sz w:val="27"/>
          <w:szCs w:val="27"/>
          <w:lang w:val="vi-VN"/>
        </w:rPr>
        <w:t>trường học</w:t>
      </w:r>
      <w:r w:rsidR="007E23D6">
        <w:rPr>
          <w:color w:val="auto"/>
          <w:sz w:val="27"/>
          <w:szCs w:val="27"/>
        </w:rPr>
        <w:t xml:space="preserve">, </w:t>
      </w:r>
      <w:r w:rsidR="008B4681" w:rsidRPr="005F28CA">
        <w:rPr>
          <w:color w:val="auto"/>
          <w:sz w:val="27"/>
          <w:szCs w:val="27"/>
        </w:rPr>
        <w:t xml:space="preserve">chủ động, linh hoạt </w:t>
      </w:r>
      <w:r w:rsidR="009F3DEE" w:rsidRPr="005F28CA">
        <w:rPr>
          <w:color w:val="auto"/>
          <w:sz w:val="27"/>
          <w:szCs w:val="27"/>
        </w:rPr>
        <w:t>thực hiện chương trình</w:t>
      </w:r>
      <w:r w:rsidR="00C15663" w:rsidRPr="005F28CA">
        <w:rPr>
          <w:color w:val="auto"/>
          <w:sz w:val="27"/>
          <w:szCs w:val="27"/>
        </w:rPr>
        <w:t>, kế hoạch</w:t>
      </w:r>
      <w:r w:rsidR="009F3DEE" w:rsidRPr="005F28CA">
        <w:rPr>
          <w:color w:val="auto"/>
          <w:sz w:val="27"/>
          <w:szCs w:val="27"/>
        </w:rPr>
        <w:t xml:space="preserve"> năm học</w:t>
      </w:r>
      <w:r w:rsidR="008B4681" w:rsidRPr="005F28CA">
        <w:rPr>
          <w:color w:val="auto"/>
          <w:sz w:val="27"/>
          <w:szCs w:val="27"/>
        </w:rPr>
        <w:t xml:space="preserve"> để </w:t>
      </w:r>
      <w:r w:rsidRPr="005F28CA">
        <w:rPr>
          <w:color w:val="auto"/>
          <w:sz w:val="27"/>
          <w:szCs w:val="27"/>
        </w:rPr>
        <w:t>ứng phó với diễn biến khó lường của dịch Covid-19</w:t>
      </w:r>
      <w:r w:rsidR="00933A69" w:rsidRPr="005F28CA">
        <w:rPr>
          <w:color w:val="auto"/>
          <w:sz w:val="27"/>
          <w:szCs w:val="27"/>
        </w:rPr>
        <w:t>.</w:t>
      </w:r>
    </w:p>
    <w:p w14:paraId="5699673C" w14:textId="310CEDAA" w:rsidR="005E7544" w:rsidRPr="005F28CA" w:rsidRDefault="005E7544" w:rsidP="008660A5">
      <w:pPr>
        <w:pStyle w:val="Default"/>
        <w:widowControl w:val="0"/>
        <w:snapToGrid w:val="0"/>
        <w:spacing w:before="120" w:after="120"/>
        <w:ind w:firstLine="567"/>
        <w:jc w:val="both"/>
        <w:rPr>
          <w:color w:val="auto"/>
          <w:sz w:val="27"/>
          <w:szCs w:val="27"/>
        </w:rPr>
      </w:pPr>
      <w:r w:rsidRPr="005F28CA">
        <w:rPr>
          <w:color w:val="auto"/>
          <w:sz w:val="27"/>
          <w:szCs w:val="27"/>
        </w:rPr>
        <w:t xml:space="preserve">2. </w:t>
      </w:r>
      <w:r w:rsidRPr="005F28CA">
        <w:rPr>
          <w:color w:val="auto"/>
          <w:sz w:val="27"/>
          <w:szCs w:val="27"/>
          <w:lang w:val="vi-VN"/>
        </w:rPr>
        <w:t>T</w:t>
      </w:r>
      <w:r w:rsidRPr="005F28CA">
        <w:rPr>
          <w:color w:val="auto"/>
          <w:sz w:val="27"/>
          <w:szCs w:val="27"/>
        </w:rPr>
        <w:t>riển khai thực hiện Chương trình giáo dục phổ thông</w:t>
      </w:r>
      <w:r w:rsidR="00073BD5" w:rsidRPr="005F28CA">
        <w:rPr>
          <w:color w:val="auto"/>
          <w:sz w:val="27"/>
          <w:szCs w:val="27"/>
        </w:rPr>
        <w:t xml:space="preserve"> ban hành </w:t>
      </w:r>
      <w:r w:rsidR="005108CA" w:rsidRPr="005F28CA">
        <w:rPr>
          <w:color w:val="auto"/>
          <w:sz w:val="27"/>
          <w:szCs w:val="27"/>
        </w:rPr>
        <w:t xml:space="preserve">kèm </w:t>
      </w:r>
      <w:r w:rsidR="00073BD5" w:rsidRPr="005F28CA">
        <w:rPr>
          <w:color w:val="auto"/>
          <w:sz w:val="27"/>
          <w:szCs w:val="27"/>
        </w:rPr>
        <w:t xml:space="preserve">theo Thông tư số 32/2018/TT-BGDĐT ngày 26/12/2018 của Bộ trưởng Bộ GDĐT </w:t>
      </w:r>
      <w:r w:rsidR="00A72CF2" w:rsidRPr="005F28CA">
        <w:rPr>
          <w:color w:val="auto"/>
          <w:sz w:val="27"/>
          <w:szCs w:val="27"/>
        </w:rPr>
        <w:t xml:space="preserve"> </w:t>
      </w:r>
      <w:r w:rsidR="00073BD5" w:rsidRPr="005F28CA">
        <w:rPr>
          <w:color w:val="auto"/>
          <w:sz w:val="27"/>
          <w:szCs w:val="27"/>
        </w:rPr>
        <w:t>(</w:t>
      </w:r>
      <w:r w:rsidR="00073BD5" w:rsidRPr="005F28CA">
        <w:rPr>
          <w:color w:val="auto"/>
          <w:spacing w:val="-4"/>
          <w:sz w:val="27"/>
          <w:szCs w:val="27"/>
        </w:rPr>
        <w:t xml:space="preserve">Chương trình </w:t>
      </w:r>
      <w:r w:rsidR="00DC78CC" w:rsidRPr="005F28CA">
        <w:rPr>
          <w:color w:val="auto"/>
          <w:spacing w:val="-4"/>
          <w:sz w:val="27"/>
          <w:szCs w:val="27"/>
        </w:rPr>
        <w:t>GDPT</w:t>
      </w:r>
      <w:r w:rsidR="00073BD5" w:rsidRPr="005F28CA">
        <w:rPr>
          <w:color w:val="auto"/>
          <w:spacing w:val="-4"/>
          <w:sz w:val="27"/>
          <w:szCs w:val="27"/>
        </w:rPr>
        <w:t xml:space="preserve"> </w:t>
      </w:r>
      <w:r w:rsidR="0020458F" w:rsidRPr="005F28CA">
        <w:rPr>
          <w:color w:val="auto"/>
          <w:sz w:val="27"/>
          <w:szCs w:val="27"/>
        </w:rPr>
        <w:t>2018</w:t>
      </w:r>
      <w:r w:rsidR="00073BD5" w:rsidRPr="005F28CA">
        <w:rPr>
          <w:color w:val="auto"/>
          <w:sz w:val="27"/>
          <w:szCs w:val="27"/>
        </w:rPr>
        <w:t>)</w:t>
      </w:r>
      <w:r w:rsidR="00A72CF2" w:rsidRPr="005F28CA">
        <w:rPr>
          <w:color w:val="auto"/>
          <w:sz w:val="27"/>
          <w:szCs w:val="27"/>
        </w:rPr>
        <w:t xml:space="preserve"> </w:t>
      </w:r>
      <w:r w:rsidRPr="005F28CA">
        <w:rPr>
          <w:color w:val="auto"/>
          <w:sz w:val="27"/>
          <w:szCs w:val="27"/>
        </w:rPr>
        <w:t>đối với lớp 6</w:t>
      </w:r>
      <w:r w:rsidR="0020458F" w:rsidRPr="005F28CA">
        <w:rPr>
          <w:color w:val="auto"/>
          <w:sz w:val="27"/>
          <w:szCs w:val="27"/>
        </w:rPr>
        <w:t xml:space="preserve">, tiếp tục thực hiện </w:t>
      </w:r>
      <w:r w:rsidR="00C96BD6" w:rsidRPr="005F28CA">
        <w:rPr>
          <w:color w:val="auto"/>
          <w:sz w:val="27"/>
          <w:szCs w:val="27"/>
        </w:rPr>
        <w:t>Ch</w:t>
      </w:r>
      <w:r w:rsidR="00DE642D" w:rsidRPr="005F28CA">
        <w:rPr>
          <w:color w:val="auto"/>
          <w:sz w:val="27"/>
          <w:szCs w:val="27"/>
        </w:rPr>
        <w:t xml:space="preserve">ương trình </w:t>
      </w:r>
      <w:r w:rsidR="0020458F" w:rsidRPr="005F28CA">
        <w:rPr>
          <w:color w:val="auto"/>
          <w:sz w:val="27"/>
          <w:szCs w:val="27"/>
        </w:rPr>
        <w:t>giáo dục phổ thông</w:t>
      </w:r>
      <w:r w:rsidR="00C96BD6" w:rsidRPr="005F28CA">
        <w:rPr>
          <w:color w:val="auto"/>
          <w:sz w:val="27"/>
          <w:szCs w:val="27"/>
        </w:rPr>
        <w:t xml:space="preserve"> </w:t>
      </w:r>
      <w:r w:rsidR="00073BD5" w:rsidRPr="005F28CA">
        <w:rPr>
          <w:color w:val="auto"/>
          <w:spacing w:val="-4"/>
          <w:sz w:val="27"/>
          <w:szCs w:val="27"/>
        </w:rPr>
        <w:t xml:space="preserve">ban hành </w:t>
      </w:r>
      <w:r w:rsidR="005108CA" w:rsidRPr="005F28CA">
        <w:rPr>
          <w:color w:val="auto"/>
          <w:spacing w:val="-4"/>
          <w:sz w:val="27"/>
          <w:szCs w:val="27"/>
        </w:rPr>
        <w:t xml:space="preserve">kèm </w:t>
      </w:r>
      <w:r w:rsidR="00073BD5" w:rsidRPr="005F28CA">
        <w:rPr>
          <w:color w:val="auto"/>
          <w:spacing w:val="-4"/>
          <w:sz w:val="27"/>
          <w:szCs w:val="27"/>
        </w:rPr>
        <w:t xml:space="preserve">theo Quyết định số 16/2006/QĐ-BGDĐT ngày 05/5/2006 của Bộ trưởng Bộ GDĐT (Chương trình </w:t>
      </w:r>
      <w:r w:rsidR="00DC78CC" w:rsidRPr="005F28CA">
        <w:rPr>
          <w:color w:val="auto"/>
          <w:spacing w:val="-4"/>
          <w:sz w:val="27"/>
          <w:szCs w:val="27"/>
        </w:rPr>
        <w:t>GDPT</w:t>
      </w:r>
      <w:r w:rsidR="00073BD5" w:rsidRPr="005F28CA">
        <w:rPr>
          <w:color w:val="auto"/>
          <w:spacing w:val="-4"/>
          <w:sz w:val="27"/>
          <w:szCs w:val="27"/>
        </w:rPr>
        <w:t xml:space="preserve"> </w:t>
      </w:r>
      <w:r w:rsidR="00C96BD6" w:rsidRPr="005F28CA">
        <w:rPr>
          <w:color w:val="auto"/>
          <w:sz w:val="27"/>
          <w:szCs w:val="27"/>
        </w:rPr>
        <w:t>2006</w:t>
      </w:r>
      <w:r w:rsidR="00073BD5" w:rsidRPr="005F28CA">
        <w:rPr>
          <w:color w:val="auto"/>
          <w:sz w:val="27"/>
          <w:szCs w:val="27"/>
        </w:rPr>
        <w:t>)</w:t>
      </w:r>
      <w:r w:rsidR="00DE642D" w:rsidRPr="005F28CA">
        <w:rPr>
          <w:color w:val="auto"/>
          <w:sz w:val="27"/>
          <w:szCs w:val="27"/>
        </w:rPr>
        <w:t xml:space="preserve"> đối với các lớp </w:t>
      </w:r>
      <w:r w:rsidR="00933A69" w:rsidRPr="005F28CA">
        <w:rPr>
          <w:color w:val="auto"/>
          <w:sz w:val="27"/>
          <w:szCs w:val="27"/>
        </w:rPr>
        <w:t>từ lớp 7 đến lớp 12</w:t>
      </w:r>
      <w:r w:rsidRPr="005F28CA">
        <w:rPr>
          <w:bCs/>
          <w:color w:val="auto"/>
          <w:sz w:val="27"/>
          <w:szCs w:val="27"/>
          <w:lang w:val="vi-VN"/>
        </w:rPr>
        <w:t xml:space="preserve">; </w:t>
      </w:r>
      <w:r w:rsidRPr="005F28CA">
        <w:rPr>
          <w:color w:val="auto"/>
          <w:sz w:val="27"/>
          <w:szCs w:val="27"/>
        </w:rPr>
        <w:t xml:space="preserve">bảo đảm hoàn thành chương trình </w:t>
      </w:r>
      <w:r w:rsidR="00494E85" w:rsidRPr="005F28CA">
        <w:rPr>
          <w:color w:val="auto"/>
          <w:sz w:val="27"/>
          <w:szCs w:val="27"/>
        </w:rPr>
        <w:t>năm học</w:t>
      </w:r>
      <w:r w:rsidR="007336DB" w:rsidRPr="005F28CA">
        <w:rPr>
          <w:color w:val="auto"/>
          <w:sz w:val="27"/>
          <w:szCs w:val="27"/>
        </w:rPr>
        <w:t xml:space="preserve"> </w:t>
      </w:r>
      <w:r w:rsidR="003A7F89" w:rsidRPr="005F28CA">
        <w:rPr>
          <w:color w:val="auto"/>
          <w:sz w:val="27"/>
          <w:szCs w:val="27"/>
        </w:rPr>
        <w:t>đáp ứng yêu cầu về</w:t>
      </w:r>
      <w:r w:rsidR="00E43E93" w:rsidRPr="005F28CA">
        <w:rPr>
          <w:color w:val="auto"/>
          <w:sz w:val="27"/>
          <w:szCs w:val="27"/>
        </w:rPr>
        <w:t xml:space="preserve"> chất lượng giáo dục</w:t>
      </w:r>
      <w:r w:rsidR="00933A69" w:rsidRPr="005F28CA">
        <w:rPr>
          <w:color w:val="auto"/>
          <w:sz w:val="27"/>
          <w:szCs w:val="27"/>
        </w:rPr>
        <w:t xml:space="preserve"> trong tình huống diễn biến phức tạp của dịch Covid-19</w:t>
      </w:r>
      <w:r w:rsidRPr="005F28CA">
        <w:rPr>
          <w:color w:val="auto"/>
          <w:sz w:val="27"/>
          <w:szCs w:val="27"/>
        </w:rPr>
        <w:t>.</w:t>
      </w:r>
    </w:p>
    <w:p w14:paraId="561A3AB1" w14:textId="43C61E50" w:rsidR="005E7544" w:rsidRPr="005F28CA" w:rsidRDefault="005E7544" w:rsidP="008660A5">
      <w:pPr>
        <w:pStyle w:val="Default"/>
        <w:widowControl w:val="0"/>
        <w:snapToGrid w:val="0"/>
        <w:spacing w:before="120" w:after="120"/>
        <w:ind w:firstLine="567"/>
        <w:jc w:val="both"/>
        <w:rPr>
          <w:color w:val="auto"/>
          <w:sz w:val="27"/>
          <w:szCs w:val="27"/>
          <w:lang w:val="vi-VN"/>
        </w:rPr>
      </w:pPr>
      <w:r w:rsidRPr="005F28CA">
        <w:rPr>
          <w:color w:val="auto"/>
          <w:sz w:val="27"/>
          <w:szCs w:val="27"/>
        </w:rPr>
        <w:t xml:space="preserve">3. Tiếp tục </w:t>
      </w:r>
      <w:r w:rsidR="00C66D4F" w:rsidRPr="005F28CA">
        <w:rPr>
          <w:color w:val="auto"/>
          <w:sz w:val="27"/>
          <w:szCs w:val="27"/>
        </w:rPr>
        <w:t xml:space="preserve">đẩy mạnh công tác </w:t>
      </w:r>
      <w:r w:rsidR="00C66D4F" w:rsidRPr="005F28CA">
        <w:rPr>
          <w:color w:val="auto"/>
          <w:sz w:val="27"/>
          <w:szCs w:val="27"/>
          <w:lang w:val="vi-VN"/>
        </w:rPr>
        <w:t>đảm bảo chất lượng</w:t>
      </w:r>
      <w:r w:rsidR="00D42834" w:rsidRPr="005F28CA">
        <w:rPr>
          <w:color w:val="auto"/>
          <w:sz w:val="27"/>
          <w:szCs w:val="27"/>
          <w:lang w:val="vi-VN"/>
        </w:rPr>
        <w:t xml:space="preserve"> giáo dục;</w:t>
      </w:r>
      <w:r w:rsidR="00C66D4F" w:rsidRPr="005F28CA">
        <w:rPr>
          <w:color w:val="auto"/>
          <w:sz w:val="27"/>
          <w:szCs w:val="27"/>
          <w:lang w:val="vi-VN"/>
        </w:rPr>
        <w:t xml:space="preserve"> chú trọng</w:t>
      </w:r>
      <w:r w:rsidRPr="005F28CA">
        <w:rPr>
          <w:color w:val="auto"/>
          <w:sz w:val="27"/>
          <w:szCs w:val="27"/>
          <w:lang w:val="vi-VN"/>
        </w:rPr>
        <w:t xml:space="preserve"> </w:t>
      </w:r>
      <w:r w:rsidR="00C66D4F" w:rsidRPr="005F28CA">
        <w:rPr>
          <w:color w:val="auto"/>
          <w:sz w:val="27"/>
          <w:szCs w:val="27"/>
        </w:rPr>
        <w:t>phát triển</w:t>
      </w:r>
      <w:r w:rsidR="00C66D4F" w:rsidRPr="005F28CA">
        <w:rPr>
          <w:color w:val="auto"/>
          <w:sz w:val="27"/>
          <w:szCs w:val="27"/>
          <w:lang w:val="vi-VN"/>
        </w:rPr>
        <w:t xml:space="preserve"> </w:t>
      </w:r>
      <w:r w:rsidRPr="005F28CA">
        <w:rPr>
          <w:color w:val="auto"/>
          <w:sz w:val="27"/>
          <w:szCs w:val="27"/>
          <w:lang w:val="vi-VN"/>
        </w:rPr>
        <w:t>mạng lưới</w:t>
      </w:r>
      <w:r w:rsidRPr="005F28CA">
        <w:rPr>
          <w:color w:val="auto"/>
          <w:sz w:val="27"/>
          <w:szCs w:val="27"/>
        </w:rPr>
        <w:t xml:space="preserve"> </w:t>
      </w:r>
      <w:r w:rsidRPr="005F28CA">
        <w:rPr>
          <w:color w:val="auto"/>
          <w:sz w:val="27"/>
          <w:szCs w:val="27"/>
          <w:lang w:val="vi-VN"/>
        </w:rPr>
        <w:t>trường,</w:t>
      </w:r>
      <w:r w:rsidRPr="005F28CA">
        <w:rPr>
          <w:color w:val="auto"/>
          <w:sz w:val="27"/>
          <w:szCs w:val="27"/>
        </w:rPr>
        <w:t xml:space="preserve"> </w:t>
      </w:r>
      <w:r w:rsidRPr="005F28CA">
        <w:rPr>
          <w:color w:val="auto"/>
          <w:sz w:val="27"/>
          <w:szCs w:val="27"/>
          <w:lang w:val="vi-VN"/>
        </w:rPr>
        <w:t>lớp</w:t>
      </w:r>
      <w:r w:rsidR="00C66D4F" w:rsidRPr="005F28CA">
        <w:rPr>
          <w:color w:val="auto"/>
          <w:sz w:val="27"/>
          <w:szCs w:val="27"/>
          <w:lang w:val="vi-VN"/>
        </w:rPr>
        <w:t xml:space="preserve">, </w:t>
      </w:r>
      <w:r w:rsidRPr="005F28CA">
        <w:rPr>
          <w:color w:val="auto"/>
          <w:sz w:val="27"/>
          <w:szCs w:val="27"/>
          <w:lang w:val="vi-VN"/>
        </w:rPr>
        <w:t>đội ngũ nhà giáo</w:t>
      </w:r>
      <w:r w:rsidR="00C66D4F" w:rsidRPr="005F28CA">
        <w:rPr>
          <w:color w:val="auto"/>
          <w:sz w:val="27"/>
          <w:szCs w:val="27"/>
          <w:lang w:val="vi-VN"/>
        </w:rPr>
        <w:t xml:space="preserve"> và cơ sở vật chất, thiết </w:t>
      </w:r>
      <w:r w:rsidR="00D42834" w:rsidRPr="005F28CA">
        <w:rPr>
          <w:color w:val="auto"/>
          <w:sz w:val="27"/>
          <w:szCs w:val="27"/>
          <w:lang w:val="vi-VN"/>
        </w:rPr>
        <w:t>bị</w:t>
      </w:r>
      <w:r w:rsidR="007319F9" w:rsidRPr="005F28CA">
        <w:rPr>
          <w:color w:val="auto"/>
          <w:sz w:val="27"/>
          <w:szCs w:val="27"/>
        </w:rPr>
        <w:t xml:space="preserve"> dạy học</w:t>
      </w:r>
      <w:r w:rsidR="00D42834" w:rsidRPr="005F28CA">
        <w:rPr>
          <w:color w:val="auto"/>
          <w:sz w:val="27"/>
          <w:szCs w:val="27"/>
          <w:lang w:val="vi-VN"/>
        </w:rPr>
        <w:t>;</w:t>
      </w:r>
      <w:r w:rsidRPr="005F28CA">
        <w:rPr>
          <w:color w:val="auto"/>
          <w:sz w:val="27"/>
          <w:szCs w:val="27"/>
        </w:rPr>
        <w:t xml:space="preserve"> </w:t>
      </w:r>
      <w:r w:rsidR="002963BA" w:rsidRPr="005F28CA">
        <w:rPr>
          <w:color w:val="auto"/>
          <w:sz w:val="27"/>
          <w:szCs w:val="27"/>
        </w:rPr>
        <w:t>duy trì,</w:t>
      </w:r>
      <w:r w:rsidRPr="005F28CA">
        <w:rPr>
          <w:color w:val="auto"/>
          <w:sz w:val="27"/>
          <w:szCs w:val="27"/>
        </w:rPr>
        <w:t xml:space="preserve"> </w:t>
      </w:r>
      <w:r w:rsidRPr="005F28CA">
        <w:rPr>
          <w:color w:val="auto"/>
          <w:sz w:val="27"/>
          <w:szCs w:val="27"/>
          <w:lang w:val="vi-VN"/>
        </w:rPr>
        <w:t>nâng cao</w:t>
      </w:r>
      <w:r w:rsidRPr="005F28CA">
        <w:rPr>
          <w:color w:val="auto"/>
          <w:sz w:val="27"/>
          <w:szCs w:val="27"/>
        </w:rPr>
        <w:t xml:space="preserve"> chất lượng phổ cập giáo dục trung học cơ </w:t>
      </w:r>
      <w:r w:rsidR="00DE642D" w:rsidRPr="005F28CA">
        <w:rPr>
          <w:color w:val="auto"/>
          <w:sz w:val="27"/>
          <w:szCs w:val="27"/>
        </w:rPr>
        <w:t>sở</w:t>
      </w:r>
      <w:r w:rsidRPr="005F28CA">
        <w:rPr>
          <w:color w:val="auto"/>
          <w:sz w:val="27"/>
          <w:szCs w:val="27"/>
        </w:rPr>
        <w:t>.</w:t>
      </w:r>
    </w:p>
    <w:p w14:paraId="474A8698" w14:textId="247BB170" w:rsidR="005E7544" w:rsidRPr="005F28CA" w:rsidRDefault="005E7544" w:rsidP="008660A5">
      <w:pPr>
        <w:pStyle w:val="Default"/>
        <w:widowControl w:val="0"/>
        <w:snapToGrid w:val="0"/>
        <w:spacing w:before="120" w:after="120"/>
        <w:ind w:firstLine="567"/>
        <w:jc w:val="both"/>
        <w:rPr>
          <w:color w:val="auto"/>
          <w:sz w:val="27"/>
          <w:szCs w:val="27"/>
          <w:lang w:val="vi-VN"/>
        </w:rPr>
      </w:pPr>
      <w:r w:rsidRPr="00172D9C">
        <w:rPr>
          <w:color w:val="auto"/>
          <w:sz w:val="27"/>
          <w:szCs w:val="27"/>
          <w:lang w:val="vi-VN"/>
        </w:rPr>
        <w:t xml:space="preserve">4. Tiếp tục </w:t>
      </w:r>
      <w:r w:rsidRPr="005F28CA">
        <w:rPr>
          <w:color w:val="auto"/>
          <w:sz w:val="27"/>
          <w:szCs w:val="27"/>
          <w:lang w:val="vi-VN"/>
        </w:rPr>
        <w:t>đẩy mạnh đổi mới cơ chế quản lý</w:t>
      </w:r>
      <w:r w:rsidR="002E2FAC" w:rsidRPr="00172D9C">
        <w:rPr>
          <w:color w:val="auto"/>
          <w:sz w:val="27"/>
          <w:szCs w:val="27"/>
          <w:lang w:val="vi-VN"/>
        </w:rPr>
        <w:t xml:space="preserve"> giáo dục; thực hiện </w:t>
      </w:r>
      <w:r w:rsidRPr="005F28CA">
        <w:rPr>
          <w:color w:val="auto"/>
          <w:sz w:val="27"/>
          <w:szCs w:val="27"/>
          <w:lang w:val="vi-VN"/>
        </w:rPr>
        <w:t xml:space="preserve">quản trị </w:t>
      </w:r>
      <w:r w:rsidRPr="00172D9C">
        <w:rPr>
          <w:color w:val="auto"/>
          <w:sz w:val="27"/>
          <w:szCs w:val="27"/>
          <w:lang w:val="vi-VN"/>
        </w:rPr>
        <w:t>trường học</w:t>
      </w:r>
      <w:r w:rsidR="00C15663" w:rsidRPr="00172D9C">
        <w:rPr>
          <w:color w:val="auto"/>
          <w:sz w:val="27"/>
          <w:szCs w:val="27"/>
          <w:lang w:val="vi-VN"/>
        </w:rPr>
        <w:t xml:space="preserve"> </w:t>
      </w:r>
      <w:r w:rsidR="00D32BCF" w:rsidRPr="00172D9C">
        <w:rPr>
          <w:color w:val="auto"/>
          <w:sz w:val="27"/>
          <w:szCs w:val="27"/>
          <w:lang w:val="vi-VN"/>
        </w:rPr>
        <w:t xml:space="preserve">dân chủ, </w:t>
      </w:r>
      <w:r w:rsidRPr="005F28CA">
        <w:rPr>
          <w:color w:val="auto"/>
          <w:sz w:val="27"/>
          <w:szCs w:val="27"/>
          <w:lang w:val="vi-VN"/>
        </w:rPr>
        <w:t>kỷ cương</w:t>
      </w:r>
      <w:r w:rsidRPr="00172D9C">
        <w:rPr>
          <w:color w:val="auto"/>
          <w:sz w:val="27"/>
          <w:szCs w:val="27"/>
          <w:lang w:val="vi-VN"/>
        </w:rPr>
        <w:t xml:space="preserve">, </w:t>
      </w:r>
      <w:r w:rsidRPr="005F28CA">
        <w:rPr>
          <w:color w:val="auto"/>
          <w:sz w:val="27"/>
          <w:szCs w:val="27"/>
          <w:lang w:val="vi-VN"/>
        </w:rPr>
        <w:t>nền nếp, chất lượng</w:t>
      </w:r>
      <w:r w:rsidRPr="00172D9C">
        <w:rPr>
          <w:color w:val="auto"/>
          <w:sz w:val="27"/>
          <w:szCs w:val="27"/>
          <w:lang w:val="vi-VN"/>
        </w:rPr>
        <w:t xml:space="preserve"> và</w:t>
      </w:r>
      <w:r w:rsidRPr="005F28CA">
        <w:rPr>
          <w:color w:val="auto"/>
          <w:sz w:val="27"/>
          <w:szCs w:val="27"/>
          <w:lang w:val="vi-VN"/>
        </w:rPr>
        <w:t xml:space="preserve"> hiệu quả giáo dục trong các cơ sở giáo dục trung học.</w:t>
      </w:r>
    </w:p>
    <w:p w14:paraId="61B12A56" w14:textId="1C452D6C" w:rsidR="00936022" w:rsidRPr="00172D9C" w:rsidRDefault="001441FF" w:rsidP="008660A5">
      <w:pPr>
        <w:snapToGrid w:val="0"/>
        <w:spacing w:before="120" w:after="120" w:line="240" w:lineRule="auto"/>
        <w:ind w:firstLine="567"/>
        <w:jc w:val="both"/>
        <w:rPr>
          <w:rFonts w:cs="Times New Roman"/>
          <w:b/>
          <w:bCs/>
          <w:sz w:val="27"/>
          <w:szCs w:val="27"/>
          <w:lang w:val="vi-VN"/>
        </w:rPr>
      </w:pPr>
      <w:r w:rsidRPr="005F28CA">
        <w:rPr>
          <w:rFonts w:cs="Times New Roman"/>
          <w:b/>
          <w:bCs/>
          <w:sz w:val="27"/>
          <w:szCs w:val="27"/>
          <w:lang w:val="vi-VN"/>
        </w:rPr>
        <w:t xml:space="preserve">B. </w:t>
      </w:r>
      <w:r w:rsidR="00681D56" w:rsidRPr="005F28CA">
        <w:rPr>
          <w:rFonts w:cs="Times New Roman"/>
          <w:b/>
          <w:bCs/>
          <w:sz w:val="27"/>
          <w:szCs w:val="27"/>
          <w:lang w:val="vi-VN"/>
        </w:rPr>
        <w:t xml:space="preserve">CÁC NHIỆM VỤ </w:t>
      </w:r>
      <w:r w:rsidR="00CB5BEA" w:rsidRPr="00172D9C">
        <w:rPr>
          <w:rFonts w:cs="Times New Roman"/>
          <w:b/>
          <w:bCs/>
          <w:sz w:val="27"/>
          <w:szCs w:val="27"/>
          <w:lang w:val="vi-VN"/>
        </w:rPr>
        <w:t>CỤ THỂ</w:t>
      </w:r>
    </w:p>
    <w:p w14:paraId="79B4EF5C" w14:textId="5C64C37C" w:rsidR="003A0924" w:rsidRPr="005F28CA" w:rsidRDefault="00033391" w:rsidP="008660A5">
      <w:pPr>
        <w:pStyle w:val="Default"/>
        <w:widowControl w:val="0"/>
        <w:snapToGrid w:val="0"/>
        <w:spacing w:before="120" w:after="120"/>
        <w:ind w:firstLine="567"/>
        <w:jc w:val="both"/>
        <w:rPr>
          <w:b/>
          <w:color w:val="auto"/>
          <w:sz w:val="27"/>
          <w:szCs w:val="27"/>
          <w:shd w:val="clear" w:color="auto" w:fill="FFFFFF"/>
          <w:lang w:val="vi-VN"/>
        </w:rPr>
      </w:pPr>
      <w:r w:rsidRPr="005F28CA">
        <w:rPr>
          <w:b/>
          <w:color w:val="auto"/>
          <w:sz w:val="27"/>
          <w:szCs w:val="27"/>
          <w:shd w:val="clear" w:color="auto" w:fill="FFFFFF"/>
          <w:lang w:val="sq-AL"/>
        </w:rPr>
        <w:t>I</w:t>
      </w:r>
      <w:r w:rsidR="00110AF6" w:rsidRPr="005F28CA">
        <w:rPr>
          <w:b/>
          <w:color w:val="auto"/>
          <w:sz w:val="27"/>
          <w:szCs w:val="27"/>
          <w:shd w:val="clear" w:color="auto" w:fill="FFFFFF"/>
          <w:lang w:val="sq-AL"/>
        </w:rPr>
        <w:t xml:space="preserve">. </w:t>
      </w:r>
      <w:r w:rsidR="002566C5" w:rsidRPr="005F28CA">
        <w:rPr>
          <w:b/>
          <w:color w:val="auto"/>
          <w:sz w:val="27"/>
          <w:szCs w:val="27"/>
          <w:shd w:val="clear" w:color="auto" w:fill="FFFFFF"/>
          <w:lang w:val="sq-AL"/>
        </w:rPr>
        <w:t xml:space="preserve">Bảo đảm </w:t>
      </w:r>
      <w:r w:rsidR="002566C5" w:rsidRPr="005F28CA">
        <w:rPr>
          <w:b/>
          <w:color w:val="auto"/>
          <w:sz w:val="27"/>
          <w:szCs w:val="27"/>
          <w:shd w:val="clear" w:color="auto" w:fill="FFFFFF"/>
          <w:lang w:val="vi-VN"/>
        </w:rPr>
        <w:t>an toàn trường học</w:t>
      </w:r>
      <w:r w:rsidR="00381F29" w:rsidRPr="00172D9C">
        <w:rPr>
          <w:b/>
          <w:color w:val="auto"/>
          <w:sz w:val="27"/>
          <w:szCs w:val="27"/>
          <w:shd w:val="clear" w:color="auto" w:fill="FFFFFF"/>
          <w:lang w:val="vi-VN"/>
        </w:rPr>
        <w:t xml:space="preserve"> phòng, chống Covid-19</w:t>
      </w:r>
      <w:r w:rsidR="00AF50EC" w:rsidRPr="00172D9C">
        <w:rPr>
          <w:b/>
          <w:color w:val="auto"/>
          <w:sz w:val="27"/>
          <w:szCs w:val="27"/>
          <w:shd w:val="clear" w:color="auto" w:fill="FFFFFF"/>
          <w:lang w:val="vi-VN"/>
        </w:rPr>
        <w:t xml:space="preserve">, </w:t>
      </w:r>
      <w:r w:rsidR="002566C5" w:rsidRPr="005F28CA">
        <w:rPr>
          <w:b/>
          <w:color w:val="auto"/>
          <w:sz w:val="27"/>
          <w:szCs w:val="27"/>
          <w:shd w:val="clear" w:color="auto" w:fill="FFFFFF"/>
          <w:lang w:val="sq-AL"/>
        </w:rPr>
        <w:t>h</w:t>
      </w:r>
      <w:r w:rsidR="00F746F5" w:rsidRPr="00172D9C">
        <w:rPr>
          <w:b/>
          <w:bCs/>
          <w:color w:val="auto"/>
          <w:sz w:val="27"/>
          <w:szCs w:val="27"/>
          <w:lang w:val="vi-VN"/>
        </w:rPr>
        <w:t>oàn hành c</w:t>
      </w:r>
      <w:r w:rsidR="00110AF6" w:rsidRPr="005F28CA">
        <w:rPr>
          <w:b/>
          <w:bCs/>
          <w:color w:val="auto"/>
          <w:sz w:val="27"/>
          <w:szCs w:val="27"/>
          <w:lang w:val="vi-VN"/>
        </w:rPr>
        <w:t xml:space="preserve">hương trình </w:t>
      </w:r>
      <w:r w:rsidR="00BF3BE7" w:rsidRPr="00172D9C">
        <w:rPr>
          <w:b/>
          <w:bCs/>
          <w:color w:val="auto"/>
          <w:sz w:val="27"/>
          <w:szCs w:val="27"/>
          <w:lang w:val="vi-VN"/>
        </w:rPr>
        <w:t>năm học</w:t>
      </w:r>
      <w:r w:rsidR="008755BF" w:rsidRPr="00172D9C">
        <w:rPr>
          <w:b/>
          <w:bCs/>
          <w:color w:val="auto"/>
          <w:sz w:val="27"/>
          <w:szCs w:val="27"/>
          <w:lang w:val="vi-VN"/>
        </w:rPr>
        <w:t xml:space="preserve"> </w:t>
      </w:r>
      <w:r w:rsidR="00BF3BE7" w:rsidRPr="00172D9C">
        <w:rPr>
          <w:b/>
          <w:bCs/>
          <w:color w:val="auto"/>
          <w:sz w:val="27"/>
          <w:szCs w:val="27"/>
          <w:lang w:val="vi-VN"/>
        </w:rPr>
        <w:t>đáp ứng</w:t>
      </w:r>
      <w:r w:rsidR="00F746F5" w:rsidRPr="00172D9C">
        <w:rPr>
          <w:b/>
          <w:bCs/>
          <w:color w:val="auto"/>
          <w:sz w:val="27"/>
          <w:szCs w:val="27"/>
          <w:lang w:val="vi-VN"/>
        </w:rPr>
        <w:t xml:space="preserve"> yêu cầu về chất lượng giáo dục</w:t>
      </w:r>
    </w:p>
    <w:p w14:paraId="6BD0F612" w14:textId="79D72B4D" w:rsidR="00EA22EC" w:rsidRPr="00172D9C" w:rsidRDefault="003A0924" w:rsidP="008660A5">
      <w:pPr>
        <w:pStyle w:val="Default"/>
        <w:widowControl w:val="0"/>
        <w:snapToGrid w:val="0"/>
        <w:spacing w:before="120" w:after="120"/>
        <w:ind w:firstLine="567"/>
        <w:jc w:val="both"/>
        <w:rPr>
          <w:b/>
          <w:color w:val="auto"/>
          <w:sz w:val="27"/>
          <w:szCs w:val="27"/>
          <w:lang w:val="vi-VN"/>
        </w:rPr>
      </w:pPr>
      <w:r w:rsidRPr="005F28CA">
        <w:rPr>
          <w:b/>
          <w:color w:val="auto"/>
          <w:sz w:val="27"/>
          <w:szCs w:val="27"/>
          <w:shd w:val="clear" w:color="auto" w:fill="FFFFFF"/>
          <w:lang w:val="vi-VN"/>
        </w:rPr>
        <w:t xml:space="preserve">1. </w:t>
      </w:r>
      <w:r w:rsidR="00EA22EC" w:rsidRPr="00172D9C">
        <w:rPr>
          <w:b/>
          <w:color w:val="auto"/>
          <w:sz w:val="27"/>
          <w:szCs w:val="27"/>
          <w:lang w:val="vi-VN"/>
        </w:rPr>
        <w:t>Tăng cường các biện pháp phòng, chống Covid-19 trong trường học</w:t>
      </w:r>
    </w:p>
    <w:p w14:paraId="5775ECFA" w14:textId="2606C654" w:rsidR="004D41B5" w:rsidRPr="00172D9C" w:rsidRDefault="004D41B5" w:rsidP="008660A5">
      <w:pPr>
        <w:spacing w:before="120" w:after="120" w:line="240" w:lineRule="auto"/>
        <w:ind w:firstLine="567"/>
        <w:jc w:val="both"/>
        <w:rPr>
          <w:rFonts w:cs="Times New Roman"/>
          <w:sz w:val="27"/>
          <w:szCs w:val="27"/>
          <w:lang w:val="vi-VN"/>
        </w:rPr>
      </w:pPr>
      <w:r w:rsidRPr="00172D9C">
        <w:rPr>
          <w:rFonts w:cs="Times New Roman"/>
          <w:sz w:val="27"/>
          <w:szCs w:val="27"/>
          <w:lang w:val="vi-VN"/>
        </w:rPr>
        <w:t>a)</w:t>
      </w:r>
      <w:r w:rsidR="000523DA" w:rsidRPr="00172D9C">
        <w:rPr>
          <w:rFonts w:cs="Times New Roman"/>
          <w:sz w:val="27"/>
          <w:szCs w:val="27"/>
          <w:lang w:val="vi-VN"/>
        </w:rPr>
        <w:t xml:space="preserve"> Phối hợp chặt chẽ với ngành Y tế tại địa phương để hướng dẫn, chỉ đạo các cơ sở giáo dục triển khai thực hiện hiệu quả các biện pháp bảo đảm an toàn trước </w:t>
      </w:r>
      <w:r w:rsidR="000523DA" w:rsidRPr="00172D9C">
        <w:rPr>
          <w:rFonts w:cs="Times New Roman"/>
          <w:sz w:val="27"/>
          <w:szCs w:val="27"/>
          <w:lang w:val="vi-VN"/>
        </w:rPr>
        <w:lastRenderedPageBreak/>
        <w:t>tình hình dịch Covid-19 có diễn biến phức tạp; t</w:t>
      </w:r>
      <w:r w:rsidR="00CF5A24" w:rsidRPr="00172D9C">
        <w:rPr>
          <w:rFonts w:cs="Times New Roman"/>
          <w:sz w:val="27"/>
          <w:szCs w:val="27"/>
          <w:lang w:val="vi-VN"/>
        </w:rPr>
        <w:t>iếp tục t</w:t>
      </w:r>
      <w:r w:rsidR="00784124" w:rsidRPr="00172D9C">
        <w:rPr>
          <w:rFonts w:cs="Times New Roman"/>
          <w:sz w:val="27"/>
          <w:szCs w:val="27"/>
          <w:lang w:val="vi-VN"/>
        </w:rPr>
        <w:t xml:space="preserve">ăng cường </w:t>
      </w:r>
      <w:r w:rsidR="00CF5A24" w:rsidRPr="00172D9C">
        <w:rPr>
          <w:rFonts w:cs="Times New Roman"/>
          <w:sz w:val="27"/>
          <w:szCs w:val="27"/>
          <w:lang w:val="vi-VN"/>
        </w:rPr>
        <w:t xml:space="preserve">các biện pháp phòng chống dịch cho học sinh, </w:t>
      </w:r>
      <w:r w:rsidR="00221435" w:rsidRPr="00172D9C">
        <w:rPr>
          <w:rFonts w:cs="Times New Roman"/>
          <w:sz w:val="27"/>
          <w:szCs w:val="27"/>
          <w:lang w:val="vi-VN"/>
        </w:rPr>
        <w:t xml:space="preserve">nhân viên, </w:t>
      </w:r>
      <w:r w:rsidR="00CF5A24" w:rsidRPr="00172D9C">
        <w:rPr>
          <w:rFonts w:cs="Times New Roman"/>
          <w:sz w:val="27"/>
          <w:szCs w:val="27"/>
          <w:lang w:val="vi-VN"/>
        </w:rPr>
        <w:t>giáo viên</w:t>
      </w:r>
      <w:r w:rsidR="00221435" w:rsidRPr="00172D9C">
        <w:rPr>
          <w:rFonts w:cs="Times New Roman"/>
          <w:sz w:val="27"/>
          <w:szCs w:val="27"/>
          <w:lang w:val="vi-VN"/>
        </w:rPr>
        <w:t>, cán bộ quản lí</w:t>
      </w:r>
      <w:r w:rsidR="00FA762C" w:rsidRPr="00172D9C">
        <w:rPr>
          <w:rFonts w:cs="Times New Roman"/>
          <w:sz w:val="27"/>
          <w:szCs w:val="27"/>
          <w:lang w:val="vi-VN"/>
        </w:rPr>
        <w:t>; thực hiện nghiêm quy định về phòng, chống dịch Covid-19</w:t>
      </w:r>
      <w:r w:rsidR="00E6172B" w:rsidRPr="00172D9C">
        <w:rPr>
          <w:rFonts w:cs="Times New Roman"/>
          <w:sz w:val="27"/>
          <w:szCs w:val="27"/>
          <w:lang w:val="vi-VN"/>
        </w:rPr>
        <w:t xml:space="preserve"> trong trường học.</w:t>
      </w:r>
    </w:p>
    <w:p w14:paraId="65142B5C" w14:textId="70AF7038" w:rsidR="00784124" w:rsidRPr="00172D9C" w:rsidRDefault="00784124" w:rsidP="008660A5">
      <w:pPr>
        <w:spacing w:before="120" w:after="120" w:line="240" w:lineRule="auto"/>
        <w:ind w:firstLine="567"/>
        <w:jc w:val="both"/>
        <w:rPr>
          <w:rFonts w:cs="Times New Roman"/>
          <w:sz w:val="27"/>
          <w:szCs w:val="27"/>
          <w:lang w:val="vi-VN"/>
        </w:rPr>
      </w:pPr>
      <w:r w:rsidRPr="00172D9C">
        <w:rPr>
          <w:rFonts w:cs="Times New Roman"/>
          <w:sz w:val="27"/>
          <w:szCs w:val="27"/>
          <w:lang w:val="vi-VN"/>
        </w:rPr>
        <w:t>b) Bảo đảm cơ sở vật chất, trang thiết bị y tế</w:t>
      </w:r>
      <w:r w:rsidR="00256E0E" w:rsidRPr="00172D9C">
        <w:rPr>
          <w:rFonts w:cs="Times New Roman"/>
          <w:sz w:val="27"/>
          <w:szCs w:val="27"/>
          <w:lang w:val="vi-VN"/>
        </w:rPr>
        <w:t>, vệ sinh môi trường</w:t>
      </w:r>
      <w:r w:rsidRPr="00172D9C">
        <w:rPr>
          <w:rFonts w:cs="Times New Roman"/>
          <w:sz w:val="27"/>
          <w:szCs w:val="27"/>
          <w:lang w:val="vi-VN"/>
        </w:rPr>
        <w:t xml:space="preserve"> trong trường học</w:t>
      </w:r>
      <w:r w:rsidR="00716C27" w:rsidRPr="00172D9C">
        <w:rPr>
          <w:rFonts w:cs="Times New Roman"/>
          <w:sz w:val="27"/>
          <w:szCs w:val="27"/>
          <w:lang w:val="vi-VN"/>
        </w:rPr>
        <w:t xml:space="preserve"> và các phương án bảo đảm sức khỏe cho học sinh, nhân viên, giáo viên, cán bộ quản lí</w:t>
      </w:r>
      <w:r w:rsidR="001A399B" w:rsidRPr="00172D9C">
        <w:rPr>
          <w:rFonts w:cs="Times New Roman"/>
          <w:sz w:val="27"/>
          <w:szCs w:val="27"/>
          <w:lang w:val="vi-VN"/>
        </w:rPr>
        <w:t>; duy trì thực hiện vệ sinh, tẩy trùng trường, lớp</w:t>
      </w:r>
      <w:r w:rsidR="00C15663" w:rsidRPr="00172D9C">
        <w:rPr>
          <w:rFonts w:cs="Times New Roman"/>
          <w:sz w:val="27"/>
          <w:szCs w:val="27"/>
          <w:lang w:val="vi-VN"/>
        </w:rPr>
        <w:t xml:space="preserve"> học</w:t>
      </w:r>
      <w:r w:rsidR="001A399B" w:rsidRPr="00172D9C">
        <w:rPr>
          <w:rFonts w:cs="Times New Roman"/>
          <w:sz w:val="27"/>
          <w:szCs w:val="27"/>
          <w:lang w:val="vi-VN"/>
        </w:rPr>
        <w:t xml:space="preserve"> theo quy định</w:t>
      </w:r>
      <w:r w:rsidR="00C81C8B" w:rsidRPr="00172D9C">
        <w:rPr>
          <w:rFonts w:cs="Times New Roman"/>
          <w:sz w:val="27"/>
          <w:szCs w:val="27"/>
          <w:lang w:val="vi-VN"/>
        </w:rPr>
        <w:t xml:space="preserve">; thường xuyên rà soát, bổ sung </w:t>
      </w:r>
      <w:r w:rsidR="00EC1B01" w:rsidRPr="00172D9C">
        <w:rPr>
          <w:rFonts w:cs="Times New Roman"/>
          <w:sz w:val="27"/>
          <w:szCs w:val="27"/>
          <w:lang w:val="vi-VN"/>
        </w:rPr>
        <w:t>kịp thời các vật dụng cần thiết để bảo đảm an toàn khi học sinh đến trường học tập.</w:t>
      </w:r>
    </w:p>
    <w:p w14:paraId="69D43ECD" w14:textId="3596299E" w:rsidR="00D5174B" w:rsidRPr="00172D9C" w:rsidRDefault="00CA4E79" w:rsidP="00585798">
      <w:pPr>
        <w:spacing w:before="120" w:after="120" w:line="240" w:lineRule="auto"/>
        <w:ind w:firstLine="567"/>
        <w:jc w:val="both"/>
        <w:rPr>
          <w:rFonts w:cs="Times New Roman"/>
          <w:sz w:val="27"/>
          <w:szCs w:val="27"/>
          <w:lang w:val="vi-VN"/>
        </w:rPr>
      </w:pPr>
      <w:r w:rsidRPr="00172D9C">
        <w:rPr>
          <w:rFonts w:cs="Times New Roman"/>
          <w:sz w:val="27"/>
          <w:szCs w:val="27"/>
          <w:lang w:val="vi-VN"/>
        </w:rPr>
        <w:t>c</w:t>
      </w:r>
      <w:r w:rsidR="00D5174B" w:rsidRPr="00172D9C">
        <w:rPr>
          <w:rFonts w:cs="Times New Roman"/>
          <w:sz w:val="27"/>
          <w:szCs w:val="27"/>
          <w:lang w:val="vi-VN"/>
        </w:rPr>
        <w:t>)</w:t>
      </w:r>
      <w:r w:rsidR="000523DA" w:rsidRPr="00172D9C">
        <w:rPr>
          <w:rFonts w:cs="Times New Roman"/>
          <w:sz w:val="27"/>
          <w:szCs w:val="27"/>
          <w:lang w:val="vi-VN"/>
        </w:rPr>
        <w:t xml:space="preserve"> K</w:t>
      </w:r>
      <w:r w:rsidR="00C8366E" w:rsidRPr="00172D9C">
        <w:rPr>
          <w:rFonts w:cs="Times New Roman"/>
          <w:sz w:val="27"/>
          <w:szCs w:val="27"/>
          <w:lang w:val="vi-VN"/>
        </w:rPr>
        <w:t>ịp thời phát hiện</w:t>
      </w:r>
      <w:r w:rsidR="00C15663" w:rsidRPr="00172D9C">
        <w:rPr>
          <w:rFonts w:cs="Times New Roman"/>
          <w:sz w:val="27"/>
          <w:szCs w:val="27"/>
          <w:lang w:val="vi-VN"/>
        </w:rPr>
        <w:t xml:space="preserve"> sớm</w:t>
      </w:r>
      <w:r w:rsidR="00964A42" w:rsidRPr="00172D9C">
        <w:rPr>
          <w:rFonts w:cs="Times New Roman"/>
          <w:sz w:val="27"/>
          <w:szCs w:val="27"/>
          <w:lang w:val="vi-VN"/>
        </w:rPr>
        <w:t xml:space="preserve"> các trường hợp có biểu hiện nghi ngờ mắc Co</w:t>
      </w:r>
      <w:r w:rsidR="00F94428" w:rsidRPr="00172D9C">
        <w:rPr>
          <w:rFonts w:cs="Times New Roman"/>
          <w:sz w:val="27"/>
          <w:szCs w:val="27"/>
          <w:lang w:val="vi-VN"/>
        </w:rPr>
        <w:t>vid-19 tr</w:t>
      </w:r>
      <w:r w:rsidR="00C15663" w:rsidRPr="00172D9C">
        <w:rPr>
          <w:rFonts w:cs="Times New Roman"/>
          <w:sz w:val="27"/>
          <w:szCs w:val="27"/>
          <w:lang w:val="vi-VN"/>
        </w:rPr>
        <w:t>o</w:t>
      </w:r>
      <w:r w:rsidR="00F94428" w:rsidRPr="00172D9C">
        <w:rPr>
          <w:rFonts w:cs="Times New Roman"/>
          <w:sz w:val="27"/>
          <w:szCs w:val="27"/>
          <w:lang w:val="vi-VN"/>
        </w:rPr>
        <w:t>ng trường học</w:t>
      </w:r>
      <w:r w:rsidR="00604245" w:rsidRPr="00172D9C">
        <w:rPr>
          <w:rFonts w:cs="Times New Roman"/>
          <w:sz w:val="27"/>
          <w:szCs w:val="27"/>
          <w:lang w:val="vi-VN"/>
        </w:rPr>
        <w:t xml:space="preserve">, báo cáo với cơ quan Y tế tại địa phương để </w:t>
      </w:r>
      <w:r w:rsidR="00104F4B" w:rsidRPr="00172D9C">
        <w:rPr>
          <w:rFonts w:cs="Times New Roman"/>
          <w:sz w:val="27"/>
          <w:szCs w:val="27"/>
          <w:lang w:val="vi-VN"/>
        </w:rPr>
        <w:t xml:space="preserve">thực hiện phương án </w:t>
      </w:r>
      <w:r w:rsidR="00604245" w:rsidRPr="00172D9C">
        <w:rPr>
          <w:rFonts w:cs="Times New Roman"/>
          <w:sz w:val="27"/>
          <w:szCs w:val="27"/>
          <w:lang w:val="vi-VN"/>
        </w:rPr>
        <w:t>xử l</w:t>
      </w:r>
      <w:r w:rsidR="00104F4B" w:rsidRPr="00172D9C">
        <w:rPr>
          <w:rFonts w:cs="Times New Roman"/>
          <w:sz w:val="27"/>
          <w:szCs w:val="27"/>
          <w:lang w:val="vi-VN"/>
        </w:rPr>
        <w:t>ý</w:t>
      </w:r>
      <w:r w:rsidR="00604245" w:rsidRPr="00172D9C">
        <w:rPr>
          <w:rFonts w:cs="Times New Roman"/>
          <w:sz w:val="27"/>
          <w:szCs w:val="27"/>
          <w:lang w:val="vi-VN"/>
        </w:rPr>
        <w:t xml:space="preserve"> theo quy định.</w:t>
      </w:r>
    </w:p>
    <w:p w14:paraId="5A1E2E86" w14:textId="39D3DF99" w:rsidR="006D2D11" w:rsidRPr="00172D9C" w:rsidRDefault="003E5B82" w:rsidP="00585798">
      <w:pPr>
        <w:pStyle w:val="Default"/>
        <w:widowControl w:val="0"/>
        <w:snapToGrid w:val="0"/>
        <w:spacing w:before="120" w:after="120"/>
        <w:ind w:firstLine="567"/>
        <w:jc w:val="both"/>
        <w:rPr>
          <w:b/>
          <w:bCs/>
          <w:color w:val="auto"/>
          <w:sz w:val="27"/>
          <w:szCs w:val="27"/>
          <w:lang w:val="vi-VN"/>
        </w:rPr>
      </w:pPr>
      <w:r w:rsidRPr="005F28CA">
        <w:rPr>
          <w:b/>
          <w:color w:val="auto"/>
          <w:sz w:val="27"/>
          <w:szCs w:val="27"/>
          <w:shd w:val="clear" w:color="auto" w:fill="FFFFFF"/>
          <w:lang w:val="vi-VN"/>
        </w:rPr>
        <w:t xml:space="preserve">2. </w:t>
      </w:r>
      <w:r w:rsidR="006D2D11" w:rsidRPr="00172D9C">
        <w:rPr>
          <w:b/>
          <w:bCs/>
          <w:color w:val="auto"/>
          <w:sz w:val="27"/>
          <w:szCs w:val="27"/>
          <w:lang w:val="vi-VN"/>
        </w:rPr>
        <w:t>Xây dựng kế hoạch giáo dục</w:t>
      </w:r>
      <w:r w:rsidR="008712F7" w:rsidRPr="00172D9C">
        <w:rPr>
          <w:b/>
          <w:bCs/>
          <w:color w:val="auto"/>
          <w:sz w:val="27"/>
          <w:szCs w:val="27"/>
          <w:lang w:val="vi-VN"/>
        </w:rPr>
        <w:t xml:space="preserve"> của</w:t>
      </w:r>
      <w:r w:rsidR="006D2D11" w:rsidRPr="00172D9C">
        <w:rPr>
          <w:b/>
          <w:bCs/>
          <w:color w:val="auto"/>
          <w:sz w:val="27"/>
          <w:szCs w:val="27"/>
          <w:lang w:val="vi-VN"/>
        </w:rPr>
        <w:t xml:space="preserve"> nhà trường</w:t>
      </w:r>
      <w:r w:rsidR="00217B20" w:rsidRPr="00172D9C">
        <w:rPr>
          <w:b/>
          <w:bCs/>
          <w:color w:val="auto"/>
          <w:sz w:val="27"/>
          <w:szCs w:val="27"/>
          <w:lang w:val="vi-VN"/>
        </w:rPr>
        <w:t xml:space="preserve"> </w:t>
      </w:r>
      <w:r w:rsidR="00DF5BF4" w:rsidRPr="00172D9C">
        <w:rPr>
          <w:b/>
          <w:bCs/>
          <w:color w:val="auto"/>
          <w:sz w:val="27"/>
          <w:szCs w:val="27"/>
          <w:lang w:val="vi-VN"/>
        </w:rPr>
        <w:t xml:space="preserve">để </w:t>
      </w:r>
      <w:r w:rsidR="006B6374" w:rsidRPr="00172D9C">
        <w:rPr>
          <w:b/>
          <w:bCs/>
          <w:color w:val="auto"/>
          <w:sz w:val="27"/>
          <w:szCs w:val="27"/>
          <w:lang w:val="vi-VN"/>
        </w:rPr>
        <w:t xml:space="preserve">chủ động, linh hoạt </w:t>
      </w:r>
      <w:r w:rsidR="00A66806" w:rsidRPr="00172D9C">
        <w:rPr>
          <w:b/>
          <w:bCs/>
          <w:color w:val="auto"/>
          <w:sz w:val="27"/>
          <w:szCs w:val="27"/>
          <w:lang w:val="vi-VN"/>
        </w:rPr>
        <w:t>ứng phó với tình hình Covid-19</w:t>
      </w:r>
      <w:r w:rsidR="006B6374" w:rsidRPr="00172D9C">
        <w:rPr>
          <w:b/>
          <w:bCs/>
          <w:color w:val="auto"/>
          <w:sz w:val="27"/>
          <w:szCs w:val="27"/>
          <w:lang w:val="vi-VN"/>
        </w:rPr>
        <w:t xml:space="preserve">, </w:t>
      </w:r>
      <w:r w:rsidR="00A66806" w:rsidRPr="00172D9C">
        <w:rPr>
          <w:b/>
          <w:bCs/>
          <w:color w:val="auto"/>
          <w:sz w:val="27"/>
          <w:szCs w:val="27"/>
          <w:lang w:val="vi-VN"/>
        </w:rPr>
        <w:t xml:space="preserve">bảo đảm </w:t>
      </w:r>
      <w:r w:rsidR="006B6374" w:rsidRPr="00172D9C">
        <w:rPr>
          <w:b/>
          <w:bCs/>
          <w:color w:val="auto"/>
          <w:sz w:val="27"/>
          <w:szCs w:val="27"/>
          <w:lang w:val="vi-VN"/>
        </w:rPr>
        <w:t>hoàn thành chương trình năm học</w:t>
      </w:r>
    </w:p>
    <w:p w14:paraId="03426F55" w14:textId="342094FE" w:rsidR="00153CEB" w:rsidRPr="005F28CA" w:rsidRDefault="00153CEB" w:rsidP="00585798">
      <w:pPr>
        <w:pStyle w:val="Default"/>
        <w:widowControl w:val="0"/>
        <w:tabs>
          <w:tab w:val="left" w:pos="567"/>
        </w:tabs>
        <w:snapToGrid w:val="0"/>
        <w:spacing w:before="120" w:after="120"/>
        <w:ind w:firstLine="567"/>
        <w:jc w:val="both"/>
        <w:rPr>
          <w:color w:val="auto"/>
          <w:sz w:val="27"/>
          <w:szCs w:val="27"/>
          <w:lang w:val="vi-VN"/>
        </w:rPr>
      </w:pPr>
      <w:r w:rsidRPr="00172D9C">
        <w:rPr>
          <w:color w:val="000000" w:themeColor="text1"/>
          <w:sz w:val="27"/>
          <w:szCs w:val="27"/>
          <w:lang w:val="vi-VN"/>
        </w:rPr>
        <w:t>C</w:t>
      </w:r>
      <w:r w:rsidRPr="00422FAD">
        <w:rPr>
          <w:color w:val="000000" w:themeColor="text1"/>
          <w:sz w:val="27"/>
          <w:szCs w:val="27"/>
          <w:lang w:val="vi-VN"/>
        </w:rPr>
        <w:t xml:space="preserve">ác Sở GDĐT chỉ đạo các cơ sở giáo dục trung học </w:t>
      </w:r>
      <w:r w:rsidR="00943D12" w:rsidRPr="00172D9C">
        <w:rPr>
          <w:color w:val="000000" w:themeColor="text1"/>
          <w:sz w:val="27"/>
          <w:szCs w:val="27"/>
          <w:lang w:val="vi-VN"/>
        </w:rPr>
        <w:t xml:space="preserve">xây dựng kế hoạch giáo dục của nhà trường theo hướng dẫn điều chỉnh nội dung dạy học của Bộ GDĐT, </w:t>
      </w:r>
      <w:r w:rsidR="004A0D5D" w:rsidRPr="00172D9C">
        <w:rPr>
          <w:color w:val="000000" w:themeColor="text1"/>
          <w:sz w:val="27"/>
          <w:szCs w:val="27"/>
          <w:lang w:val="vi-VN"/>
        </w:rPr>
        <w:t xml:space="preserve">trong đó bảo </w:t>
      </w:r>
      <w:bookmarkStart w:id="0" w:name="_Hlk80981781"/>
      <w:r w:rsidR="004A0D5D" w:rsidRPr="00DE55D6">
        <w:rPr>
          <w:color w:val="FF0000"/>
          <w:sz w:val="27"/>
          <w:szCs w:val="27"/>
          <w:lang w:val="vi-VN"/>
        </w:rPr>
        <w:t>đảm yêu cầu thực hiện các</w:t>
      </w:r>
      <w:r w:rsidR="00943D12" w:rsidRPr="00DE55D6">
        <w:rPr>
          <w:color w:val="FF0000"/>
          <w:sz w:val="27"/>
          <w:szCs w:val="27"/>
          <w:lang w:val="vi-VN"/>
        </w:rPr>
        <w:t xml:space="preserve"> nội dung cốt lõi</w:t>
      </w:r>
      <w:r w:rsidR="004A0D5D" w:rsidRPr="00DE55D6">
        <w:rPr>
          <w:color w:val="FF0000"/>
          <w:sz w:val="27"/>
          <w:szCs w:val="27"/>
          <w:lang w:val="vi-VN"/>
        </w:rPr>
        <w:t xml:space="preserve">, </w:t>
      </w:r>
      <w:bookmarkEnd w:id="0"/>
      <w:r w:rsidR="004A0D5D" w:rsidRPr="00DE55D6">
        <w:rPr>
          <w:color w:val="FF0000"/>
          <w:sz w:val="27"/>
          <w:szCs w:val="27"/>
          <w:lang w:val="vi-VN"/>
        </w:rPr>
        <w:t>làm cơ sở để chủ động</w:t>
      </w:r>
      <w:r w:rsidR="004A0D5D" w:rsidRPr="00172D9C">
        <w:rPr>
          <w:color w:val="000000" w:themeColor="text1"/>
          <w:sz w:val="27"/>
          <w:szCs w:val="27"/>
          <w:lang w:val="vi-VN"/>
        </w:rPr>
        <w:t xml:space="preserve">, linh hoạt trong tổ chức thực hiện các nội dung còn lại phù hợp với tình hình phòng, chống dịch Covid-19 tại địa phương; </w:t>
      </w:r>
      <w:r w:rsidR="00EF6EA8" w:rsidRPr="00172D9C">
        <w:rPr>
          <w:color w:val="000000" w:themeColor="text1"/>
          <w:sz w:val="27"/>
          <w:szCs w:val="27"/>
          <w:lang w:val="vi-VN"/>
        </w:rPr>
        <w:t>chủ động</w:t>
      </w:r>
      <w:r w:rsidR="00F12D64" w:rsidRPr="00172D9C">
        <w:rPr>
          <w:color w:val="000000" w:themeColor="text1"/>
          <w:sz w:val="27"/>
          <w:szCs w:val="27"/>
          <w:lang w:val="vi-VN"/>
        </w:rPr>
        <w:t xml:space="preserve"> về </w:t>
      </w:r>
      <w:r w:rsidR="00873711" w:rsidRPr="00172D9C">
        <w:rPr>
          <w:color w:val="000000" w:themeColor="text1"/>
          <w:sz w:val="27"/>
          <w:szCs w:val="27"/>
          <w:lang w:val="vi-VN"/>
        </w:rPr>
        <w:t xml:space="preserve">các </w:t>
      </w:r>
      <w:r w:rsidR="00F12D64" w:rsidRPr="00172D9C">
        <w:rPr>
          <w:color w:val="000000" w:themeColor="text1"/>
          <w:sz w:val="27"/>
          <w:szCs w:val="27"/>
          <w:lang w:val="vi-VN"/>
        </w:rPr>
        <w:t xml:space="preserve">phương </w:t>
      </w:r>
      <w:r w:rsidR="00F12D64" w:rsidRPr="00172D9C">
        <w:rPr>
          <w:color w:val="auto"/>
          <w:sz w:val="27"/>
          <w:szCs w:val="27"/>
          <w:lang w:val="vi-VN"/>
        </w:rPr>
        <w:t xml:space="preserve">án </w:t>
      </w:r>
      <w:r w:rsidR="00517F0F" w:rsidRPr="00172D9C">
        <w:rPr>
          <w:color w:val="auto"/>
          <w:sz w:val="27"/>
          <w:szCs w:val="27"/>
          <w:lang w:val="vi-VN"/>
        </w:rPr>
        <w:t>dạy học</w:t>
      </w:r>
      <w:r w:rsidR="00F12D64" w:rsidRPr="00172D9C">
        <w:rPr>
          <w:color w:val="auto"/>
          <w:sz w:val="27"/>
          <w:szCs w:val="27"/>
          <w:lang w:val="vi-VN"/>
        </w:rPr>
        <w:t xml:space="preserve"> </w:t>
      </w:r>
      <w:r w:rsidR="00735B35" w:rsidRPr="00172D9C">
        <w:rPr>
          <w:color w:val="auto"/>
          <w:sz w:val="27"/>
          <w:szCs w:val="27"/>
          <w:lang w:val="vi-VN"/>
        </w:rPr>
        <w:t>trực tuyến</w:t>
      </w:r>
      <w:r w:rsidR="000251D8" w:rsidRPr="00172D9C">
        <w:rPr>
          <w:color w:val="auto"/>
          <w:sz w:val="27"/>
          <w:szCs w:val="27"/>
          <w:lang w:val="vi-VN"/>
        </w:rPr>
        <w:t xml:space="preserve"> và trực tiếp</w:t>
      </w:r>
      <w:r w:rsidR="00873711" w:rsidRPr="00172D9C">
        <w:rPr>
          <w:color w:val="auto"/>
          <w:sz w:val="27"/>
          <w:szCs w:val="27"/>
          <w:lang w:val="vi-VN"/>
        </w:rPr>
        <w:t xml:space="preserve"> để</w:t>
      </w:r>
      <w:r w:rsidR="000251D8" w:rsidRPr="00172D9C">
        <w:rPr>
          <w:color w:val="auto"/>
          <w:sz w:val="27"/>
          <w:szCs w:val="27"/>
          <w:lang w:val="vi-VN"/>
        </w:rPr>
        <w:t xml:space="preserve"> </w:t>
      </w:r>
      <w:r w:rsidR="00DC0A51" w:rsidRPr="00172D9C">
        <w:rPr>
          <w:color w:val="auto"/>
          <w:sz w:val="27"/>
          <w:szCs w:val="27"/>
          <w:lang w:val="vi-VN"/>
        </w:rPr>
        <w:t xml:space="preserve">chuyển đổi linh hoạt, ứng phó </w:t>
      </w:r>
      <w:r w:rsidR="00873711" w:rsidRPr="00172D9C">
        <w:rPr>
          <w:color w:val="auto"/>
          <w:sz w:val="27"/>
          <w:szCs w:val="27"/>
          <w:lang w:val="vi-VN"/>
        </w:rPr>
        <w:t xml:space="preserve">kịp thời </w:t>
      </w:r>
      <w:r w:rsidR="00DC0A51" w:rsidRPr="00172D9C">
        <w:rPr>
          <w:color w:val="auto"/>
          <w:sz w:val="27"/>
          <w:szCs w:val="27"/>
          <w:lang w:val="vi-VN"/>
        </w:rPr>
        <w:t xml:space="preserve">với các tình huống </w:t>
      </w:r>
      <w:r w:rsidR="00873711" w:rsidRPr="00172D9C">
        <w:rPr>
          <w:color w:val="auto"/>
          <w:sz w:val="27"/>
          <w:szCs w:val="27"/>
          <w:lang w:val="vi-VN"/>
        </w:rPr>
        <w:t>diễn biến</w:t>
      </w:r>
      <w:r w:rsidR="00DC0A51" w:rsidRPr="00172D9C">
        <w:rPr>
          <w:color w:val="auto"/>
          <w:sz w:val="27"/>
          <w:szCs w:val="27"/>
          <w:lang w:val="vi-VN"/>
        </w:rPr>
        <w:t xml:space="preserve"> của dịch Covid-19</w:t>
      </w:r>
      <w:r w:rsidR="00873711" w:rsidRPr="00172D9C">
        <w:rPr>
          <w:color w:val="auto"/>
          <w:sz w:val="27"/>
          <w:szCs w:val="27"/>
          <w:lang w:val="vi-VN"/>
        </w:rPr>
        <w:t xml:space="preserve"> tại địa phương. </w:t>
      </w:r>
      <w:bookmarkStart w:id="1" w:name="_Hlk80981852"/>
      <w:r w:rsidR="00873711" w:rsidRPr="00DE55D6">
        <w:rPr>
          <w:color w:val="FF0000"/>
          <w:sz w:val="27"/>
          <w:szCs w:val="27"/>
          <w:lang w:val="vi-VN"/>
        </w:rPr>
        <w:t>Ưu tiên dạy học trực tuyến đối với các nội dung mang tính lí thuyết, có thể hướng dẫn học sinh khai thác sử dụng hiệu quả sách giáo khoa để học tập</w:t>
      </w:r>
      <w:r w:rsidR="00596D55" w:rsidRPr="00DE55D6">
        <w:rPr>
          <w:color w:val="FF0000"/>
          <w:sz w:val="27"/>
          <w:szCs w:val="27"/>
          <w:lang w:val="vi-VN"/>
        </w:rPr>
        <w:t>;</w:t>
      </w:r>
      <w:r w:rsidR="00A5015D" w:rsidRPr="00DE55D6">
        <w:rPr>
          <w:color w:val="FF0000"/>
          <w:sz w:val="27"/>
          <w:szCs w:val="27"/>
          <w:lang w:val="vi-VN"/>
        </w:rPr>
        <w:t xml:space="preserve"> </w:t>
      </w:r>
      <w:r w:rsidR="00873711" w:rsidRPr="00DE55D6">
        <w:rPr>
          <w:color w:val="FF0000"/>
          <w:sz w:val="27"/>
          <w:szCs w:val="27"/>
          <w:lang w:val="vi-VN"/>
        </w:rPr>
        <w:t xml:space="preserve">sẵn sàng phương án để </w:t>
      </w:r>
      <w:r w:rsidR="00596D55" w:rsidRPr="00DE55D6">
        <w:rPr>
          <w:color w:val="FF0000"/>
          <w:sz w:val="27"/>
          <w:szCs w:val="27"/>
          <w:lang w:val="vi-VN"/>
        </w:rPr>
        <w:t xml:space="preserve">tận dụng tối đa khoảng thời gian học sinh có thể đến trường để </w:t>
      </w:r>
      <w:r w:rsidR="00873711" w:rsidRPr="00DE55D6">
        <w:rPr>
          <w:color w:val="FF0000"/>
          <w:sz w:val="27"/>
          <w:szCs w:val="27"/>
          <w:lang w:val="vi-VN"/>
        </w:rPr>
        <w:t xml:space="preserve">dạy học trực tiếp, nhất là đối với các nội dung thực hành, thí nghiệm </w:t>
      </w:r>
      <w:r w:rsidR="009A199F" w:rsidRPr="00DE55D6">
        <w:rPr>
          <w:color w:val="FF0000"/>
          <w:sz w:val="27"/>
          <w:szCs w:val="27"/>
          <w:lang w:val="vi-VN"/>
        </w:rPr>
        <w:t>và</w:t>
      </w:r>
      <w:r w:rsidR="00873711" w:rsidRPr="00DE55D6">
        <w:rPr>
          <w:color w:val="FF0000"/>
          <w:sz w:val="27"/>
          <w:szCs w:val="27"/>
          <w:lang w:val="vi-VN"/>
        </w:rPr>
        <w:t xml:space="preserve"> kết hợp ôn tập, củng cố những nội dung lí thuyết đã học trực tuyến</w:t>
      </w:r>
      <w:bookmarkEnd w:id="1"/>
      <w:r w:rsidR="00873711" w:rsidRPr="00DE55D6">
        <w:rPr>
          <w:color w:val="FF0000"/>
          <w:sz w:val="27"/>
          <w:szCs w:val="27"/>
          <w:lang w:val="vi-VN"/>
        </w:rPr>
        <w:t xml:space="preserve">. </w:t>
      </w:r>
      <w:r w:rsidR="00873711" w:rsidRPr="00172D9C">
        <w:rPr>
          <w:color w:val="auto"/>
          <w:sz w:val="27"/>
          <w:szCs w:val="27"/>
          <w:lang w:val="vi-VN"/>
        </w:rPr>
        <w:t>T</w:t>
      </w:r>
      <w:r w:rsidR="00596D55" w:rsidRPr="00172D9C">
        <w:rPr>
          <w:color w:val="auto"/>
          <w:sz w:val="27"/>
          <w:szCs w:val="27"/>
          <w:lang w:val="vi-VN"/>
        </w:rPr>
        <w:t>hực hiện hiệu quả</w:t>
      </w:r>
      <w:r w:rsidR="00873711" w:rsidRPr="00172D9C">
        <w:rPr>
          <w:color w:val="auto"/>
          <w:sz w:val="27"/>
          <w:szCs w:val="27"/>
          <w:lang w:val="vi-VN"/>
        </w:rPr>
        <w:t>, chất lượng</w:t>
      </w:r>
      <w:r w:rsidR="00596D55" w:rsidRPr="00172D9C">
        <w:rPr>
          <w:color w:val="auto"/>
          <w:sz w:val="27"/>
          <w:szCs w:val="27"/>
          <w:lang w:val="vi-VN"/>
        </w:rPr>
        <w:t xml:space="preserve"> các hình thức, phương pháp dạy học và kiểm tra, đánh giá </w:t>
      </w:r>
      <w:r w:rsidR="00873711" w:rsidRPr="00172D9C">
        <w:rPr>
          <w:color w:val="auto"/>
          <w:sz w:val="27"/>
          <w:szCs w:val="27"/>
          <w:lang w:val="vi-VN"/>
        </w:rPr>
        <w:t>trực tiếp và trực tuyến, bảo đảm hoàn thành chương trình năm học trong các tình huống diễn biến phức tạp của dịch Covid-19</w:t>
      </w:r>
      <w:r w:rsidR="00596D55" w:rsidRPr="00172D9C">
        <w:rPr>
          <w:color w:val="auto"/>
          <w:sz w:val="27"/>
          <w:szCs w:val="27"/>
          <w:lang w:val="vi-VN"/>
        </w:rPr>
        <w:t>.</w:t>
      </w:r>
    </w:p>
    <w:p w14:paraId="14F81097" w14:textId="4214F3FB" w:rsidR="00C26958" w:rsidRPr="005F28CA" w:rsidRDefault="00E67D9A" w:rsidP="00585798">
      <w:pPr>
        <w:pStyle w:val="Default"/>
        <w:widowControl w:val="0"/>
        <w:snapToGrid w:val="0"/>
        <w:spacing w:before="120" w:after="120"/>
        <w:ind w:firstLine="567"/>
        <w:jc w:val="both"/>
        <w:rPr>
          <w:color w:val="auto"/>
          <w:sz w:val="27"/>
          <w:szCs w:val="27"/>
          <w:lang w:val="vi-VN"/>
        </w:rPr>
      </w:pPr>
      <w:r w:rsidRPr="00172D9C">
        <w:rPr>
          <w:color w:val="auto"/>
          <w:sz w:val="27"/>
          <w:szCs w:val="27"/>
          <w:lang w:val="vi-VN"/>
        </w:rPr>
        <w:t>a)</w:t>
      </w:r>
      <w:r w:rsidRPr="005F28CA">
        <w:rPr>
          <w:color w:val="auto"/>
          <w:sz w:val="27"/>
          <w:szCs w:val="27"/>
          <w:lang w:val="vi-VN"/>
        </w:rPr>
        <w:t xml:space="preserve"> </w:t>
      </w:r>
      <w:r w:rsidR="00A53401" w:rsidRPr="00172D9C">
        <w:rPr>
          <w:color w:val="auto"/>
          <w:sz w:val="27"/>
          <w:szCs w:val="27"/>
          <w:lang w:val="vi-VN"/>
        </w:rPr>
        <w:t>Đối với</w:t>
      </w:r>
      <w:r w:rsidR="00BF21AE" w:rsidRPr="00172D9C">
        <w:rPr>
          <w:color w:val="auto"/>
          <w:sz w:val="27"/>
          <w:szCs w:val="27"/>
          <w:lang w:val="vi-VN"/>
        </w:rPr>
        <w:t xml:space="preserve"> </w:t>
      </w:r>
      <w:r w:rsidR="00926526" w:rsidRPr="00172D9C">
        <w:rPr>
          <w:color w:val="auto"/>
          <w:sz w:val="27"/>
          <w:szCs w:val="27"/>
          <w:lang w:val="vi-VN"/>
        </w:rPr>
        <w:t>lớp 6</w:t>
      </w:r>
      <w:r w:rsidR="00873711" w:rsidRPr="00172D9C">
        <w:rPr>
          <w:color w:val="auto"/>
          <w:sz w:val="27"/>
          <w:szCs w:val="27"/>
          <w:lang w:val="vi-VN"/>
        </w:rPr>
        <w:t xml:space="preserve"> thực hiện</w:t>
      </w:r>
      <w:r w:rsidR="00926526" w:rsidRPr="00172D9C">
        <w:rPr>
          <w:color w:val="auto"/>
          <w:sz w:val="27"/>
          <w:szCs w:val="27"/>
          <w:lang w:val="vi-VN"/>
        </w:rPr>
        <w:t xml:space="preserve"> theo Chương trình giáo dục phổ thông 2018</w:t>
      </w:r>
    </w:p>
    <w:p w14:paraId="3A550E96" w14:textId="6FB4A50D" w:rsidR="00FC6A99" w:rsidRPr="00172D9C" w:rsidRDefault="003E64D0" w:rsidP="00585798">
      <w:pPr>
        <w:pStyle w:val="Default"/>
        <w:widowControl w:val="0"/>
        <w:snapToGrid w:val="0"/>
        <w:spacing w:before="120" w:after="120"/>
        <w:ind w:firstLine="567"/>
        <w:jc w:val="both"/>
        <w:rPr>
          <w:color w:val="auto"/>
          <w:sz w:val="27"/>
          <w:szCs w:val="27"/>
          <w:lang w:val="vi-VN"/>
        </w:rPr>
      </w:pPr>
      <w:r w:rsidRPr="00172D9C">
        <w:rPr>
          <w:color w:val="auto"/>
          <w:sz w:val="27"/>
          <w:szCs w:val="27"/>
          <w:lang w:val="vi-VN"/>
        </w:rPr>
        <w:t xml:space="preserve">- </w:t>
      </w:r>
      <w:r w:rsidR="00C26958" w:rsidRPr="00172D9C">
        <w:rPr>
          <w:color w:val="auto"/>
          <w:sz w:val="27"/>
          <w:szCs w:val="27"/>
          <w:lang w:val="vi-VN"/>
        </w:rPr>
        <w:t>C</w:t>
      </w:r>
      <w:r w:rsidR="00C26958" w:rsidRPr="005F1E52">
        <w:rPr>
          <w:color w:val="auto"/>
          <w:sz w:val="27"/>
          <w:szCs w:val="27"/>
          <w:lang w:val="vi-VN"/>
        </w:rPr>
        <w:t>ác Sở GDĐT chỉ đạo các cơ sở giáo dục trung học xây dựng</w:t>
      </w:r>
      <w:r w:rsidR="00C26958" w:rsidRPr="00172D9C">
        <w:rPr>
          <w:color w:val="auto"/>
          <w:sz w:val="27"/>
          <w:szCs w:val="27"/>
          <w:lang w:val="vi-VN"/>
        </w:rPr>
        <w:t xml:space="preserve"> và tổ chức thực hiện </w:t>
      </w:r>
      <w:r w:rsidR="006F254B" w:rsidRPr="00172D9C">
        <w:rPr>
          <w:color w:val="auto"/>
          <w:sz w:val="27"/>
          <w:szCs w:val="27"/>
          <w:lang w:val="vi-VN"/>
        </w:rPr>
        <w:t>k</w:t>
      </w:r>
      <w:r w:rsidR="006F254B" w:rsidRPr="005F1E52">
        <w:rPr>
          <w:color w:val="auto"/>
          <w:sz w:val="27"/>
          <w:szCs w:val="27"/>
          <w:lang w:val="vi-VN"/>
        </w:rPr>
        <w:t>ế hoạch giáo dục của nhà trường</w:t>
      </w:r>
      <w:r w:rsidR="00C26958" w:rsidRPr="00172D9C">
        <w:rPr>
          <w:color w:val="auto"/>
          <w:sz w:val="27"/>
          <w:szCs w:val="27"/>
          <w:lang w:val="vi-VN"/>
        </w:rPr>
        <w:t xml:space="preserve"> theo</w:t>
      </w:r>
      <w:r w:rsidR="00C26958" w:rsidRPr="005F1E52">
        <w:rPr>
          <w:color w:val="auto"/>
          <w:sz w:val="27"/>
          <w:szCs w:val="27"/>
          <w:lang w:val="vi-VN"/>
        </w:rPr>
        <w:t xml:space="preserve"> </w:t>
      </w:r>
      <w:r w:rsidR="00C26958" w:rsidRPr="00172D9C">
        <w:rPr>
          <w:color w:val="auto"/>
          <w:sz w:val="27"/>
          <w:szCs w:val="27"/>
          <w:lang w:val="vi-VN"/>
        </w:rPr>
        <w:t>Công văn số 5512/BGDĐT-GDTrH ngày 18/12/2020 về việc xây dựng và tổ chức thực hiện kế hoạch giáo dục của nhà trường và Công văn số 2613/BGDĐT-GDTrH ngày 23/6/2021 về việc triển khai thực hiện chương trình giáo dục trung học năm học 2021-2022</w:t>
      </w:r>
      <w:r w:rsidR="00873711" w:rsidRPr="00172D9C">
        <w:rPr>
          <w:color w:val="auto"/>
          <w:sz w:val="27"/>
          <w:szCs w:val="27"/>
          <w:lang w:val="vi-VN"/>
        </w:rPr>
        <w:t xml:space="preserve">; </w:t>
      </w:r>
      <w:r w:rsidR="0059642D" w:rsidRPr="00172D9C">
        <w:rPr>
          <w:color w:val="auto"/>
          <w:sz w:val="27"/>
          <w:szCs w:val="27"/>
          <w:lang w:val="vi-VN"/>
        </w:rPr>
        <w:t xml:space="preserve">xây dựng kế hoạch dạy học bám sát yêu cầu cần đạt theo Chương trình </w:t>
      </w:r>
      <w:r w:rsidR="000B1F12" w:rsidRPr="00172D9C">
        <w:rPr>
          <w:color w:val="auto"/>
          <w:sz w:val="27"/>
          <w:szCs w:val="27"/>
          <w:lang w:val="vi-VN"/>
        </w:rPr>
        <w:t>GDPT</w:t>
      </w:r>
      <w:r w:rsidR="0059642D" w:rsidRPr="00172D9C">
        <w:rPr>
          <w:color w:val="auto"/>
          <w:sz w:val="27"/>
          <w:szCs w:val="27"/>
          <w:lang w:val="vi-VN"/>
        </w:rPr>
        <w:t xml:space="preserve"> </w:t>
      </w:r>
      <w:r w:rsidR="00873711" w:rsidRPr="00172D9C">
        <w:rPr>
          <w:color w:val="000000" w:themeColor="text1"/>
          <w:sz w:val="27"/>
          <w:szCs w:val="27"/>
          <w:lang w:val="vi-VN"/>
        </w:rPr>
        <w:t>201</w:t>
      </w:r>
      <w:r w:rsidR="00C15663" w:rsidRPr="00172D9C">
        <w:rPr>
          <w:color w:val="000000" w:themeColor="text1"/>
          <w:sz w:val="27"/>
          <w:szCs w:val="27"/>
          <w:lang w:val="vi-VN"/>
        </w:rPr>
        <w:t>8</w:t>
      </w:r>
      <w:r w:rsidR="00CC1C24" w:rsidRPr="00172D9C">
        <w:rPr>
          <w:color w:val="000000" w:themeColor="text1"/>
          <w:sz w:val="27"/>
          <w:szCs w:val="27"/>
          <w:lang w:val="vi-VN"/>
        </w:rPr>
        <w:t xml:space="preserve"> </w:t>
      </w:r>
      <w:r w:rsidR="0059642D" w:rsidRPr="00172D9C">
        <w:rPr>
          <w:color w:val="000000" w:themeColor="text1"/>
          <w:sz w:val="27"/>
          <w:szCs w:val="27"/>
          <w:lang w:val="vi-VN"/>
        </w:rPr>
        <w:t xml:space="preserve">để tổ chức dạy học theo hình thức trực tuyến và </w:t>
      </w:r>
      <w:r w:rsidR="0059642D" w:rsidRPr="00172D9C">
        <w:rPr>
          <w:color w:val="auto"/>
          <w:sz w:val="27"/>
          <w:szCs w:val="27"/>
          <w:lang w:val="vi-VN"/>
        </w:rPr>
        <w:t xml:space="preserve">trực tiếp phù hợp với tình hình </w:t>
      </w:r>
      <w:r w:rsidR="00F121B8" w:rsidRPr="00172D9C">
        <w:rPr>
          <w:color w:val="auto"/>
          <w:sz w:val="27"/>
          <w:szCs w:val="27"/>
          <w:lang w:val="vi-VN"/>
        </w:rPr>
        <w:t xml:space="preserve">phòng, chống </w:t>
      </w:r>
      <w:r w:rsidR="0059642D" w:rsidRPr="00172D9C">
        <w:rPr>
          <w:color w:val="auto"/>
          <w:sz w:val="27"/>
          <w:szCs w:val="27"/>
          <w:lang w:val="vi-VN"/>
        </w:rPr>
        <w:t>dịch Covid-19 tại địa phương.</w:t>
      </w:r>
    </w:p>
    <w:p w14:paraId="554EA22D" w14:textId="475BE566" w:rsidR="006244B5" w:rsidRPr="00DE55D6" w:rsidRDefault="003E64D0" w:rsidP="00585798">
      <w:pPr>
        <w:pStyle w:val="Default"/>
        <w:widowControl w:val="0"/>
        <w:snapToGrid w:val="0"/>
        <w:spacing w:before="120" w:after="120"/>
        <w:ind w:firstLine="567"/>
        <w:jc w:val="both"/>
        <w:rPr>
          <w:color w:val="FF0000"/>
          <w:sz w:val="27"/>
          <w:szCs w:val="27"/>
          <w:lang w:val="vi-VN"/>
        </w:rPr>
      </w:pPr>
      <w:r w:rsidRPr="00DE55D6">
        <w:rPr>
          <w:color w:val="FF0000"/>
          <w:sz w:val="27"/>
          <w:szCs w:val="27"/>
          <w:lang w:val="vi-VN"/>
        </w:rPr>
        <w:t xml:space="preserve">- </w:t>
      </w:r>
      <w:r w:rsidR="008C1672" w:rsidRPr="00DE55D6">
        <w:rPr>
          <w:color w:val="FF0000"/>
          <w:sz w:val="27"/>
          <w:szCs w:val="27"/>
          <w:lang w:val="vi-VN"/>
        </w:rPr>
        <w:t>Tổ chức dạy học môn Lịch sử và Địa lí, m</w:t>
      </w:r>
      <w:r w:rsidR="006F254B" w:rsidRPr="00DE55D6">
        <w:rPr>
          <w:color w:val="FF0000"/>
          <w:sz w:val="27"/>
          <w:szCs w:val="27"/>
          <w:lang w:val="vi-VN"/>
        </w:rPr>
        <w:t>ô</w:t>
      </w:r>
      <w:r w:rsidR="008C1672" w:rsidRPr="00DE55D6">
        <w:rPr>
          <w:color w:val="FF0000"/>
          <w:sz w:val="27"/>
          <w:szCs w:val="27"/>
          <w:lang w:val="vi-VN"/>
        </w:rPr>
        <w:t>n Nghệ thuật cần l</w:t>
      </w:r>
      <w:r w:rsidR="008108C5" w:rsidRPr="00DE55D6">
        <w:rPr>
          <w:color w:val="FF0000"/>
          <w:sz w:val="27"/>
          <w:szCs w:val="27"/>
          <w:lang w:val="vi-VN"/>
        </w:rPr>
        <w:t xml:space="preserve">ưu ý </w:t>
      </w:r>
      <w:r w:rsidR="00E67D9A" w:rsidRPr="00DE55D6">
        <w:rPr>
          <w:color w:val="FF0000"/>
          <w:sz w:val="27"/>
          <w:szCs w:val="27"/>
          <w:lang w:val="vi-VN"/>
        </w:rPr>
        <w:t xml:space="preserve">bố trí dạy học đồng thời </w:t>
      </w:r>
      <w:r w:rsidR="006244B5" w:rsidRPr="00DE55D6">
        <w:rPr>
          <w:color w:val="FF0000"/>
          <w:sz w:val="27"/>
          <w:szCs w:val="27"/>
          <w:lang w:val="vi-VN"/>
        </w:rPr>
        <w:t xml:space="preserve">các </w:t>
      </w:r>
      <w:r w:rsidR="00E67D9A" w:rsidRPr="00DE55D6">
        <w:rPr>
          <w:color w:val="FF0000"/>
          <w:sz w:val="27"/>
          <w:szCs w:val="27"/>
          <w:lang w:val="vi-VN"/>
        </w:rPr>
        <w:t>phân môn</w:t>
      </w:r>
      <w:r w:rsidR="006244B5" w:rsidRPr="00DE55D6">
        <w:rPr>
          <w:color w:val="FF0000"/>
          <w:sz w:val="27"/>
          <w:szCs w:val="27"/>
          <w:lang w:val="vi-VN"/>
        </w:rPr>
        <w:t xml:space="preserve"> Lịch sử, Địa lí</w:t>
      </w:r>
      <w:r w:rsidR="00E67D9A" w:rsidRPr="00DE55D6">
        <w:rPr>
          <w:color w:val="FF0000"/>
          <w:sz w:val="27"/>
          <w:szCs w:val="27"/>
          <w:lang w:val="vi-VN"/>
        </w:rPr>
        <w:t xml:space="preserve"> </w:t>
      </w:r>
      <w:r w:rsidR="00FC6A99" w:rsidRPr="00DE55D6">
        <w:rPr>
          <w:color w:val="FF0000"/>
          <w:sz w:val="27"/>
          <w:szCs w:val="27"/>
          <w:lang w:val="vi-VN"/>
        </w:rPr>
        <w:t xml:space="preserve">(đối với môn Lịch sử và Địa lí), </w:t>
      </w:r>
      <w:r w:rsidR="006244B5" w:rsidRPr="00DE55D6">
        <w:rPr>
          <w:color w:val="FF0000"/>
          <w:sz w:val="27"/>
          <w:szCs w:val="27"/>
          <w:lang w:val="vi-VN"/>
        </w:rPr>
        <w:t xml:space="preserve">các </w:t>
      </w:r>
      <w:r w:rsidR="00281DDB" w:rsidRPr="00DE55D6">
        <w:rPr>
          <w:color w:val="FF0000"/>
          <w:sz w:val="27"/>
          <w:szCs w:val="27"/>
          <w:lang w:val="vi-VN"/>
        </w:rPr>
        <w:t xml:space="preserve">nội dung Âm nhạc, Mĩ thuật </w:t>
      </w:r>
      <w:r w:rsidR="00FC6A99" w:rsidRPr="00DE55D6">
        <w:rPr>
          <w:color w:val="FF0000"/>
          <w:sz w:val="27"/>
          <w:szCs w:val="27"/>
          <w:lang w:val="vi-VN"/>
        </w:rPr>
        <w:t xml:space="preserve">(đối với môn Nghệ thuật) </w:t>
      </w:r>
      <w:r w:rsidR="006E06A7" w:rsidRPr="00DE55D6">
        <w:rPr>
          <w:color w:val="FF0000"/>
          <w:sz w:val="27"/>
          <w:szCs w:val="27"/>
          <w:lang w:val="vi-VN"/>
        </w:rPr>
        <w:t xml:space="preserve">bảo đảm </w:t>
      </w:r>
      <w:r w:rsidR="006244B5" w:rsidRPr="00DE55D6">
        <w:rPr>
          <w:color w:val="FF0000"/>
          <w:sz w:val="27"/>
          <w:szCs w:val="27"/>
          <w:lang w:val="vi-VN"/>
        </w:rPr>
        <w:t>tương đương về thời lượng trong từng học kì</w:t>
      </w:r>
      <w:r w:rsidR="000B1F12" w:rsidRPr="00DE55D6">
        <w:rPr>
          <w:color w:val="FF0000"/>
          <w:sz w:val="27"/>
          <w:szCs w:val="27"/>
          <w:lang w:val="vi-VN"/>
        </w:rPr>
        <w:t>.</w:t>
      </w:r>
    </w:p>
    <w:p w14:paraId="4ABBE6D2" w14:textId="588F03B2" w:rsidR="00FC6A99" w:rsidRPr="0092408A" w:rsidRDefault="003E64D0" w:rsidP="005108CA">
      <w:pPr>
        <w:pStyle w:val="Default"/>
        <w:spacing w:before="120" w:after="120"/>
        <w:ind w:firstLine="567"/>
        <w:jc w:val="both"/>
        <w:rPr>
          <w:rFonts w:eastAsia="Times New Roman"/>
          <w:color w:val="FF0000"/>
          <w:sz w:val="27"/>
          <w:szCs w:val="27"/>
          <w:lang w:val="vi-VN"/>
        </w:rPr>
      </w:pPr>
      <w:r w:rsidRPr="00172D9C">
        <w:rPr>
          <w:rFonts w:eastAsia="Times New Roman"/>
          <w:color w:val="auto"/>
          <w:sz w:val="27"/>
          <w:szCs w:val="27"/>
          <w:lang w:val="vi-VN"/>
        </w:rPr>
        <w:t xml:space="preserve">- </w:t>
      </w:r>
      <w:r w:rsidR="00FC6A99" w:rsidRPr="0092408A">
        <w:rPr>
          <w:rFonts w:eastAsia="Times New Roman"/>
          <w:color w:val="FF0000"/>
          <w:sz w:val="27"/>
          <w:szCs w:val="27"/>
          <w:lang w:val="vi-VN"/>
        </w:rPr>
        <w:t xml:space="preserve">Tổ chức dạy học môn Tin học, Ngoại ngữ 1 theo Chương trình GDPT 2018 đối với những học sinh lớp 6 có khả năng học tập và phù hợp với điều kiện tổ chức </w:t>
      </w:r>
      <w:r w:rsidR="00FC6A99" w:rsidRPr="0092408A">
        <w:rPr>
          <w:rFonts w:eastAsia="Times New Roman"/>
          <w:color w:val="FF0000"/>
          <w:sz w:val="27"/>
          <w:szCs w:val="27"/>
          <w:lang w:val="vi-VN"/>
        </w:rPr>
        <w:lastRenderedPageBreak/>
        <w:t xml:space="preserve">thực hiện của nhà trường. </w:t>
      </w:r>
      <w:r w:rsidR="00FC6A99" w:rsidRPr="0092408A">
        <w:rPr>
          <w:color w:val="FF0000"/>
          <w:sz w:val="27"/>
          <w:szCs w:val="27"/>
          <w:lang w:val="vi-VN"/>
        </w:rPr>
        <w:t xml:space="preserve">Đối với các </w:t>
      </w:r>
      <w:r w:rsidR="00C15663" w:rsidRPr="0092408A">
        <w:rPr>
          <w:color w:val="FF0000"/>
          <w:sz w:val="27"/>
          <w:szCs w:val="27"/>
          <w:lang w:val="vi-VN"/>
        </w:rPr>
        <w:t xml:space="preserve">nhà </w:t>
      </w:r>
      <w:r w:rsidR="00FC6A99" w:rsidRPr="0092408A">
        <w:rPr>
          <w:color w:val="FF0000"/>
          <w:sz w:val="27"/>
          <w:szCs w:val="27"/>
          <w:lang w:val="vi-VN"/>
        </w:rPr>
        <w:t>trường chưa thực hiệ</w:t>
      </w:r>
      <w:r w:rsidR="00C15663" w:rsidRPr="0092408A">
        <w:rPr>
          <w:color w:val="FF0000"/>
          <w:sz w:val="27"/>
          <w:szCs w:val="27"/>
          <w:lang w:val="vi-VN"/>
        </w:rPr>
        <w:t>n dạy</w:t>
      </w:r>
      <w:r w:rsidR="00FC6A99" w:rsidRPr="0092408A">
        <w:rPr>
          <w:color w:val="FF0000"/>
          <w:sz w:val="27"/>
          <w:szCs w:val="27"/>
          <w:lang w:val="vi-VN"/>
        </w:rPr>
        <w:t xml:space="preserve"> môn Tin học, Ngoại ngữ 1 theo Chương trình GDPT 2018, tiếp tục thực hiện môn Tin học, Ngoại ngữ 1 theo Chương trình GDPT 20</w:t>
      </w:r>
      <w:r w:rsidR="00C15663" w:rsidRPr="0092408A">
        <w:rPr>
          <w:color w:val="FF0000"/>
          <w:sz w:val="27"/>
          <w:szCs w:val="27"/>
          <w:lang w:val="vi-VN"/>
        </w:rPr>
        <w:t>06</w:t>
      </w:r>
      <w:r w:rsidR="00FC6A99" w:rsidRPr="0092408A">
        <w:rPr>
          <w:color w:val="FF0000"/>
          <w:sz w:val="27"/>
          <w:szCs w:val="27"/>
          <w:lang w:val="vi-VN"/>
        </w:rPr>
        <w:t xml:space="preserve">, trong đó </w:t>
      </w:r>
      <w:r w:rsidR="00FC6A99" w:rsidRPr="0092408A">
        <w:rPr>
          <w:b/>
          <w:bCs/>
          <w:color w:val="FF0000"/>
          <w:sz w:val="27"/>
          <w:szCs w:val="27"/>
          <w:lang w:val="vi-VN"/>
        </w:rPr>
        <w:t>lưu ý tăng cường các nội dung bổ trợ theo Chương trình GDPT 2018 để chuẩn bị cho học sinh học các môn học này</w:t>
      </w:r>
      <w:r w:rsidR="00FC6A99" w:rsidRPr="0092408A">
        <w:rPr>
          <w:color w:val="FF0000"/>
          <w:sz w:val="27"/>
          <w:szCs w:val="27"/>
          <w:lang w:val="vi-VN"/>
        </w:rPr>
        <w:t xml:space="preserve"> </w:t>
      </w:r>
      <w:r w:rsidR="006E06A7" w:rsidRPr="0092408A">
        <w:rPr>
          <w:color w:val="FF0000"/>
          <w:sz w:val="27"/>
          <w:szCs w:val="27"/>
          <w:lang w:val="vi-VN"/>
        </w:rPr>
        <w:t xml:space="preserve">theo Chương trình GDPT 2018 </w:t>
      </w:r>
      <w:r w:rsidR="00FC6A99" w:rsidRPr="0092408A">
        <w:rPr>
          <w:color w:val="FF0000"/>
          <w:sz w:val="27"/>
          <w:szCs w:val="27"/>
          <w:lang w:val="vi-VN"/>
        </w:rPr>
        <w:t>ở cấp trung học phổ thông.</w:t>
      </w:r>
      <w:r w:rsidR="005108CA" w:rsidRPr="0092408A">
        <w:rPr>
          <w:color w:val="FF0000"/>
          <w:sz w:val="27"/>
          <w:szCs w:val="27"/>
          <w:lang w:val="vi-VN"/>
        </w:rPr>
        <w:t xml:space="preserve"> </w:t>
      </w:r>
    </w:p>
    <w:p w14:paraId="7429D0C1" w14:textId="06168BD3" w:rsidR="00DB7368" w:rsidRPr="00172D9C" w:rsidRDefault="003E64D0" w:rsidP="00585798">
      <w:pPr>
        <w:spacing w:before="120" w:after="120" w:line="240" w:lineRule="auto"/>
        <w:ind w:firstLine="567"/>
        <w:jc w:val="both"/>
        <w:rPr>
          <w:rFonts w:cs="Times New Roman"/>
          <w:sz w:val="27"/>
          <w:szCs w:val="27"/>
          <w:lang w:val="vi-VN"/>
        </w:rPr>
      </w:pPr>
      <w:r w:rsidRPr="00172D9C">
        <w:rPr>
          <w:rFonts w:cs="Times New Roman"/>
          <w:sz w:val="27"/>
          <w:szCs w:val="27"/>
          <w:lang w:val="vi-VN"/>
        </w:rPr>
        <w:t xml:space="preserve">- </w:t>
      </w:r>
      <w:r w:rsidR="008108C5" w:rsidRPr="00172D9C">
        <w:rPr>
          <w:rFonts w:cs="Times New Roman"/>
          <w:sz w:val="27"/>
          <w:szCs w:val="27"/>
          <w:lang w:val="vi-VN"/>
        </w:rPr>
        <w:t xml:space="preserve">Trong quá trình tổ chức thực hiện, </w:t>
      </w:r>
      <w:r w:rsidR="00DB7368" w:rsidRPr="00172D9C">
        <w:rPr>
          <w:rFonts w:cs="Times New Roman"/>
          <w:sz w:val="27"/>
          <w:szCs w:val="27"/>
          <w:lang w:val="vi-VN"/>
        </w:rPr>
        <w:t xml:space="preserve">Sở GDĐT, Phòng GDĐT chỉ đạo các </w:t>
      </w:r>
      <w:r w:rsidR="00DB7368" w:rsidRPr="005F28CA">
        <w:rPr>
          <w:rFonts w:cs="Times New Roman"/>
          <w:sz w:val="27"/>
          <w:szCs w:val="27"/>
          <w:lang w:val="vi-VN"/>
        </w:rPr>
        <w:t>cơ sở giáo dục trung học</w:t>
      </w:r>
      <w:r w:rsidR="00AC4F73" w:rsidRPr="00172D9C">
        <w:rPr>
          <w:rFonts w:cs="Times New Roman"/>
          <w:sz w:val="27"/>
          <w:szCs w:val="27"/>
          <w:lang w:val="vi-VN"/>
        </w:rPr>
        <w:t xml:space="preserve"> </w:t>
      </w:r>
      <w:bookmarkStart w:id="2" w:name="_Hlk80982514"/>
      <w:r w:rsidR="00AC4F73" w:rsidRPr="0092408A">
        <w:rPr>
          <w:rFonts w:cs="Times New Roman"/>
          <w:color w:val="FF0000"/>
          <w:sz w:val="27"/>
          <w:szCs w:val="27"/>
          <w:lang w:val="vi-VN"/>
        </w:rPr>
        <w:t xml:space="preserve">tăng cường </w:t>
      </w:r>
      <w:r w:rsidR="008108C5" w:rsidRPr="0092408A">
        <w:rPr>
          <w:rFonts w:cs="Times New Roman"/>
          <w:color w:val="FF0000"/>
          <w:sz w:val="27"/>
          <w:szCs w:val="27"/>
          <w:lang w:val="vi-VN"/>
        </w:rPr>
        <w:t xml:space="preserve">sinh hoạt chuyên môn dựa trên nghiên cứu bài học, </w:t>
      </w:r>
      <w:r w:rsidR="00DB7368" w:rsidRPr="0092408A">
        <w:rPr>
          <w:rFonts w:cs="Times New Roman"/>
          <w:color w:val="FF0000"/>
          <w:sz w:val="27"/>
          <w:szCs w:val="27"/>
          <w:lang w:val="vi-VN"/>
        </w:rPr>
        <w:t>tổ chức các hội thảo, tọa đàm</w:t>
      </w:r>
      <w:r w:rsidR="00AC4F73" w:rsidRPr="0092408A">
        <w:rPr>
          <w:rFonts w:cs="Times New Roman"/>
          <w:color w:val="FF0000"/>
          <w:sz w:val="27"/>
          <w:szCs w:val="27"/>
          <w:lang w:val="vi-VN"/>
        </w:rPr>
        <w:t xml:space="preserve"> trao đổi</w:t>
      </w:r>
      <w:r w:rsidR="00DB7368" w:rsidRPr="0092408A">
        <w:rPr>
          <w:rFonts w:cs="Times New Roman"/>
          <w:color w:val="FF0000"/>
          <w:sz w:val="27"/>
          <w:szCs w:val="27"/>
          <w:lang w:val="vi-VN"/>
        </w:rPr>
        <w:t xml:space="preserve"> về </w:t>
      </w:r>
      <w:r w:rsidR="008108C5" w:rsidRPr="0092408A">
        <w:rPr>
          <w:rFonts w:cs="Times New Roman"/>
          <w:color w:val="FF0000"/>
          <w:sz w:val="27"/>
          <w:szCs w:val="27"/>
          <w:lang w:val="vi-VN"/>
        </w:rPr>
        <w:t xml:space="preserve">tổ chức </w:t>
      </w:r>
      <w:r w:rsidR="00DB7368" w:rsidRPr="0092408A">
        <w:rPr>
          <w:rFonts w:cs="Times New Roman"/>
          <w:color w:val="FF0000"/>
          <w:sz w:val="27"/>
          <w:szCs w:val="27"/>
          <w:lang w:val="vi-VN"/>
        </w:rPr>
        <w:t>dạy học theo Chương trình GDPT 2018</w:t>
      </w:r>
      <w:r w:rsidR="008108C5" w:rsidRPr="0092408A">
        <w:rPr>
          <w:rFonts w:cs="Times New Roman"/>
          <w:color w:val="FF0000"/>
          <w:sz w:val="27"/>
          <w:szCs w:val="27"/>
          <w:lang w:val="vi-VN"/>
        </w:rPr>
        <w:t>;</w:t>
      </w:r>
      <w:r w:rsidR="00DB7368" w:rsidRPr="0092408A">
        <w:rPr>
          <w:rFonts w:cs="Times New Roman"/>
          <w:color w:val="FF0000"/>
          <w:sz w:val="27"/>
          <w:szCs w:val="27"/>
          <w:lang w:val="vi-VN"/>
        </w:rPr>
        <w:t xml:space="preserve"> đánh giá, rút kinh nghiệm </w:t>
      </w:r>
      <w:r w:rsidR="008108C5" w:rsidRPr="0092408A">
        <w:rPr>
          <w:rFonts w:cs="Times New Roman"/>
          <w:color w:val="FF0000"/>
          <w:sz w:val="27"/>
          <w:szCs w:val="27"/>
          <w:lang w:val="vi-VN"/>
        </w:rPr>
        <w:t xml:space="preserve">trong quá trình dạy học </w:t>
      </w:r>
      <w:r w:rsidR="00DB7368" w:rsidRPr="0092408A">
        <w:rPr>
          <w:rFonts w:cs="Times New Roman"/>
          <w:color w:val="FF0000"/>
          <w:sz w:val="27"/>
          <w:szCs w:val="27"/>
          <w:lang w:val="vi-VN"/>
        </w:rPr>
        <w:t xml:space="preserve">và điều chỉnh </w:t>
      </w:r>
      <w:r w:rsidR="008108C5" w:rsidRPr="0092408A">
        <w:rPr>
          <w:rFonts w:cs="Times New Roman"/>
          <w:color w:val="FF0000"/>
          <w:sz w:val="27"/>
          <w:szCs w:val="27"/>
          <w:lang w:val="vi-VN"/>
        </w:rPr>
        <w:t xml:space="preserve">kịp thời </w:t>
      </w:r>
      <w:r w:rsidR="00DB7368" w:rsidRPr="005F28CA">
        <w:rPr>
          <w:rFonts w:cs="Times New Roman"/>
          <w:sz w:val="27"/>
          <w:szCs w:val="27"/>
          <w:lang w:val="vi-VN"/>
        </w:rPr>
        <w:t xml:space="preserve">kế hoạch dạy </w:t>
      </w:r>
      <w:r w:rsidR="00DB7368" w:rsidRPr="00172D9C">
        <w:rPr>
          <w:rFonts w:cs="Times New Roman"/>
          <w:sz w:val="27"/>
          <w:szCs w:val="27"/>
          <w:lang w:val="vi-VN"/>
        </w:rPr>
        <w:t>học phù hợp với thực tế</w:t>
      </w:r>
      <w:r w:rsidR="008108C5" w:rsidRPr="00172D9C">
        <w:rPr>
          <w:rFonts w:cs="Times New Roman"/>
          <w:sz w:val="27"/>
          <w:szCs w:val="27"/>
          <w:lang w:val="vi-VN"/>
        </w:rPr>
        <w:t xml:space="preserve"> </w:t>
      </w:r>
      <w:bookmarkEnd w:id="2"/>
      <w:r w:rsidR="008108C5" w:rsidRPr="00172D9C">
        <w:rPr>
          <w:rFonts w:cs="Times New Roman"/>
          <w:sz w:val="27"/>
          <w:szCs w:val="27"/>
          <w:lang w:val="vi-VN"/>
        </w:rPr>
        <w:t>tại địa phương, cơ sở giáo dục</w:t>
      </w:r>
      <w:r w:rsidR="00DB7368" w:rsidRPr="005F28CA">
        <w:rPr>
          <w:rFonts w:cs="Times New Roman"/>
          <w:sz w:val="27"/>
          <w:szCs w:val="27"/>
          <w:lang w:val="vi-VN"/>
        </w:rPr>
        <w:t>.</w:t>
      </w:r>
    </w:p>
    <w:p w14:paraId="02A3AD51" w14:textId="574A9B5F" w:rsidR="00F90143" w:rsidRPr="00172D9C" w:rsidRDefault="00A53401" w:rsidP="00585798">
      <w:pPr>
        <w:adjustRightInd w:val="0"/>
        <w:snapToGrid w:val="0"/>
        <w:spacing w:before="120" w:after="120" w:line="240" w:lineRule="auto"/>
        <w:ind w:firstLine="567"/>
        <w:jc w:val="both"/>
        <w:rPr>
          <w:rFonts w:cs="Times New Roman"/>
          <w:sz w:val="27"/>
          <w:szCs w:val="27"/>
          <w:lang w:val="vi-VN"/>
        </w:rPr>
      </w:pPr>
      <w:r w:rsidRPr="005F28CA">
        <w:rPr>
          <w:rFonts w:cs="Times New Roman"/>
          <w:sz w:val="27"/>
          <w:szCs w:val="27"/>
          <w:lang w:val="vi-VN"/>
        </w:rPr>
        <w:t xml:space="preserve">b) </w:t>
      </w:r>
      <w:r w:rsidRPr="00172D9C">
        <w:rPr>
          <w:rFonts w:cs="Times New Roman"/>
          <w:sz w:val="27"/>
          <w:szCs w:val="27"/>
          <w:lang w:val="vi-VN"/>
        </w:rPr>
        <w:t xml:space="preserve">Đối với </w:t>
      </w:r>
      <w:r w:rsidR="008108C5" w:rsidRPr="00172D9C">
        <w:rPr>
          <w:rFonts w:cs="Times New Roman"/>
          <w:sz w:val="27"/>
          <w:szCs w:val="27"/>
          <w:lang w:val="vi-VN"/>
        </w:rPr>
        <w:t>các lớp thực hiện</w:t>
      </w:r>
      <w:r w:rsidR="00CD29B1" w:rsidRPr="00172D9C">
        <w:rPr>
          <w:rFonts w:cs="Times New Roman"/>
          <w:sz w:val="27"/>
          <w:szCs w:val="27"/>
          <w:lang w:val="vi-VN"/>
        </w:rPr>
        <w:t xml:space="preserve"> </w:t>
      </w:r>
      <w:r w:rsidR="00206E89" w:rsidRPr="00172D9C">
        <w:rPr>
          <w:rFonts w:cs="Times New Roman"/>
          <w:sz w:val="27"/>
          <w:szCs w:val="27"/>
          <w:lang w:val="vi-VN"/>
        </w:rPr>
        <w:t>theo</w:t>
      </w:r>
      <w:r w:rsidR="00E9065B" w:rsidRPr="00172D9C">
        <w:rPr>
          <w:rFonts w:cs="Times New Roman"/>
          <w:sz w:val="27"/>
          <w:szCs w:val="27"/>
          <w:lang w:val="vi-VN"/>
        </w:rPr>
        <w:t xml:space="preserve"> Chương trình </w:t>
      </w:r>
      <w:r w:rsidR="0085117F" w:rsidRPr="00172D9C">
        <w:rPr>
          <w:rFonts w:cs="Times New Roman"/>
          <w:sz w:val="27"/>
          <w:szCs w:val="27"/>
          <w:lang w:val="vi-VN"/>
        </w:rPr>
        <w:t>GDPT</w:t>
      </w:r>
      <w:r w:rsidR="00E9065B" w:rsidRPr="00172D9C">
        <w:rPr>
          <w:rFonts w:cs="Times New Roman"/>
          <w:sz w:val="27"/>
          <w:szCs w:val="27"/>
          <w:lang w:val="vi-VN"/>
        </w:rPr>
        <w:t xml:space="preserve"> 2006</w:t>
      </w:r>
    </w:p>
    <w:p w14:paraId="640D682B" w14:textId="212EEDCA" w:rsidR="00535F4E" w:rsidRPr="00172D9C" w:rsidRDefault="00E9065B" w:rsidP="00585798">
      <w:pPr>
        <w:pStyle w:val="Default"/>
        <w:widowControl w:val="0"/>
        <w:snapToGrid w:val="0"/>
        <w:spacing w:before="120" w:after="120"/>
        <w:ind w:firstLine="567"/>
        <w:jc w:val="both"/>
        <w:rPr>
          <w:color w:val="auto"/>
          <w:sz w:val="27"/>
          <w:szCs w:val="27"/>
          <w:lang w:val="vi-VN"/>
        </w:rPr>
      </w:pPr>
      <w:r w:rsidRPr="00172D9C">
        <w:rPr>
          <w:color w:val="000000" w:themeColor="text1"/>
          <w:sz w:val="27"/>
          <w:szCs w:val="27"/>
          <w:lang w:val="vi-VN"/>
        </w:rPr>
        <w:t xml:space="preserve">Tiếp tục </w:t>
      </w:r>
      <w:r w:rsidR="00AA34D8" w:rsidRPr="00172D9C">
        <w:rPr>
          <w:color w:val="000000" w:themeColor="text1"/>
          <w:sz w:val="27"/>
          <w:szCs w:val="27"/>
          <w:lang w:val="vi-VN"/>
        </w:rPr>
        <w:t>xây dựng, hoàn thiện kế hoạch giáo dục của nhà trường phù hợp với tình hình dịch Covid-19 tại địa phương</w:t>
      </w:r>
      <w:r w:rsidR="00CC1C24" w:rsidRPr="00172D9C">
        <w:rPr>
          <w:color w:val="000000" w:themeColor="text1"/>
          <w:sz w:val="27"/>
          <w:szCs w:val="27"/>
          <w:lang w:val="vi-VN"/>
        </w:rPr>
        <w:t xml:space="preserve"> theo hướng dẫn </w:t>
      </w:r>
      <w:r w:rsidR="00576B58" w:rsidRPr="00172D9C">
        <w:rPr>
          <w:color w:val="000000" w:themeColor="text1"/>
          <w:sz w:val="27"/>
          <w:szCs w:val="27"/>
          <w:lang w:val="vi-VN"/>
        </w:rPr>
        <w:t xml:space="preserve">điều chỉnh nội dung dạy học </w:t>
      </w:r>
      <w:r w:rsidR="00CC1C24" w:rsidRPr="00172D9C">
        <w:rPr>
          <w:color w:val="000000" w:themeColor="text1"/>
          <w:sz w:val="27"/>
          <w:szCs w:val="27"/>
          <w:lang w:val="vi-VN"/>
        </w:rPr>
        <w:t>của Bộ GDĐT</w:t>
      </w:r>
      <w:r w:rsidR="00AA34D8" w:rsidRPr="00172D9C">
        <w:rPr>
          <w:color w:val="000000" w:themeColor="text1"/>
          <w:sz w:val="27"/>
          <w:szCs w:val="27"/>
          <w:lang w:val="vi-VN"/>
        </w:rPr>
        <w:t xml:space="preserve">; </w:t>
      </w:r>
      <w:r w:rsidR="00E623B6" w:rsidRPr="00172D9C">
        <w:rPr>
          <w:color w:val="000000" w:themeColor="text1"/>
          <w:sz w:val="27"/>
          <w:szCs w:val="27"/>
          <w:lang w:val="vi-VN"/>
        </w:rPr>
        <w:t>bảo đảm</w:t>
      </w:r>
      <w:r w:rsidR="00AA34D8" w:rsidRPr="00172D9C">
        <w:rPr>
          <w:color w:val="000000" w:themeColor="text1"/>
          <w:sz w:val="27"/>
          <w:szCs w:val="27"/>
          <w:lang w:val="vi-VN"/>
        </w:rPr>
        <w:t xml:space="preserve"> chủ động, linh hoạt trong tổ chức</w:t>
      </w:r>
      <w:r w:rsidR="00E623B6" w:rsidRPr="00172D9C">
        <w:rPr>
          <w:color w:val="000000" w:themeColor="text1"/>
          <w:sz w:val="27"/>
          <w:szCs w:val="27"/>
          <w:lang w:val="vi-VN"/>
        </w:rPr>
        <w:t xml:space="preserve"> thực hiện </w:t>
      </w:r>
      <w:r w:rsidRPr="00172D9C">
        <w:rPr>
          <w:color w:val="000000" w:themeColor="text1"/>
          <w:sz w:val="27"/>
          <w:szCs w:val="27"/>
          <w:lang w:val="vi-VN"/>
        </w:rPr>
        <w:t xml:space="preserve">và hoàn thành </w:t>
      </w:r>
      <w:r w:rsidRPr="00172D9C">
        <w:rPr>
          <w:color w:val="auto"/>
          <w:sz w:val="27"/>
          <w:szCs w:val="27"/>
          <w:lang w:val="vi-VN"/>
        </w:rPr>
        <w:t>chương trình</w:t>
      </w:r>
      <w:r w:rsidR="00E80BC6" w:rsidRPr="00172D9C">
        <w:rPr>
          <w:color w:val="auto"/>
          <w:sz w:val="27"/>
          <w:szCs w:val="27"/>
          <w:lang w:val="vi-VN"/>
        </w:rPr>
        <w:t xml:space="preserve"> </w:t>
      </w:r>
      <w:r w:rsidR="00E623B6" w:rsidRPr="00172D9C">
        <w:rPr>
          <w:color w:val="auto"/>
          <w:sz w:val="27"/>
          <w:szCs w:val="27"/>
          <w:lang w:val="vi-VN"/>
        </w:rPr>
        <w:t xml:space="preserve">trong điều kiện dịch Covid-19 </w:t>
      </w:r>
      <w:r w:rsidR="00AA34D8" w:rsidRPr="00172D9C">
        <w:rPr>
          <w:color w:val="auto"/>
          <w:sz w:val="27"/>
          <w:szCs w:val="27"/>
          <w:lang w:val="vi-VN"/>
        </w:rPr>
        <w:t xml:space="preserve">đang </w:t>
      </w:r>
      <w:r w:rsidR="00E623B6" w:rsidRPr="00172D9C">
        <w:rPr>
          <w:color w:val="auto"/>
          <w:sz w:val="27"/>
          <w:szCs w:val="27"/>
          <w:lang w:val="vi-VN"/>
        </w:rPr>
        <w:t>có diễn biến phức tạp.</w:t>
      </w:r>
      <w:r w:rsidR="00596D55" w:rsidRPr="00172D9C">
        <w:rPr>
          <w:color w:val="auto"/>
          <w:sz w:val="27"/>
          <w:szCs w:val="27"/>
          <w:lang w:val="vi-VN"/>
        </w:rPr>
        <w:t xml:space="preserve"> </w:t>
      </w:r>
      <w:r w:rsidR="00041B3C" w:rsidRPr="002D559F">
        <w:rPr>
          <w:color w:val="FF0000"/>
          <w:sz w:val="27"/>
          <w:szCs w:val="27"/>
          <w:lang w:val="vi-VN"/>
        </w:rPr>
        <w:t>Khi xây dựng kế hoạch dạy học các môn học</w:t>
      </w:r>
      <w:r w:rsidR="00AA34D8" w:rsidRPr="002D559F">
        <w:rPr>
          <w:color w:val="FF0000"/>
          <w:sz w:val="27"/>
          <w:szCs w:val="27"/>
          <w:lang w:val="vi-VN"/>
        </w:rPr>
        <w:t>, hoạt động giáo dục</w:t>
      </w:r>
      <w:r w:rsidR="00041B3C" w:rsidRPr="002D559F">
        <w:rPr>
          <w:color w:val="FF0000"/>
          <w:sz w:val="27"/>
          <w:szCs w:val="27"/>
          <w:lang w:val="vi-VN"/>
        </w:rPr>
        <w:t xml:space="preserve">, </w:t>
      </w:r>
      <w:bookmarkStart w:id="3" w:name="_Hlk80982643"/>
      <w:r w:rsidR="00041B3C" w:rsidRPr="002D559F">
        <w:rPr>
          <w:color w:val="FF0000"/>
          <w:sz w:val="27"/>
          <w:szCs w:val="27"/>
          <w:lang w:val="vi-VN"/>
        </w:rPr>
        <w:t>lưu ý</w:t>
      </w:r>
      <w:r w:rsidR="00C41F0B" w:rsidRPr="002D559F">
        <w:rPr>
          <w:color w:val="FF0000"/>
          <w:sz w:val="27"/>
          <w:szCs w:val="27"/>
          <w:lang w:val="vi-VN"/>
        </w:rPr>
        <w:t xml:space="preserve"> </w:t>
      </w:r>
      <w:r w:rsidR="00AA34D8" w:rsidRPr="002D559F">
        <w:rPr>
          <w:color w:val="FF0000"/>
          <w:sz w:val="27"/>
          <w:szCs w:val="27"/>
          <w:lang w:val="vi-VN"/>
        </w:rPr>
        <w:t>tăng cường các</w:t>
      </w:r>
      <w:r w:rsidR="00BF1400" w:rsidRPr="002D559F">
        <w:rPr>
          <w:color w:val="FF0000"/>
          <w:sz w:val="27"/>
          <w:szCs w:val="27"/>
          <w:lang w:val="vi-VN"/>
        </w:rPr>
        <w:t xml:space="preserve"> </w:t>
      </w:r>
      <w:r w:rsidR="00AA34D8" w:rsidRPr="002D559F">
        <w:rPr>
          <w:color w:val="FF0000"/>
          <w:sz w:val="27"/>
          <w:szCs w:val="27"/>
          <w:lang w:val="vi-VN"/>
        </w:rPr>
        <w:t>nội dung</w:t>
      </w:r>
      <w:r w:rsidR="00BF1400" w:rsidRPr="002D559F">
        <w:rPr>
          <w:color w:val="FF0000"/>
          <w:sz w:val="27"/>
          <w:szCs w:val="27"/>
          <w:lang w:val="vi-VN"/>
        </w:rPr>
        <w:t xml:space="preserve"> </w:t>
      </w:r>
      <w:r w:rsidR="00AA34D8" w:rsidRPr="002D559F">
        <w:rPr>
          <w:color w:val="FF0000"/>
          <w:sz w:val="27"/>
          <w:szCs w:val="27"/>
          <w:lang w:val="vi-VN"/>
        </w:rPr>
        <w:t xml:space="preserve">bổ trợ theo </w:t>
      </w:r>
      <w:r w:rsidR="00FA06CE" w:rsidRPr="002D559F">
        <w:rPr>
          <w:color w:val="FF0000"/>
          <w:sz w:val="27"/>
          <w:szCs w:val="27"/>
          <w:lang w:val="vi-VN"/>
        </w:rPr>
        <w:t xml:space="preserve">Chương trình </w:t>
      </w:r>
      <w:r w:rsidR="00DB7368" w:rsidRPr="002D559F">
        <w:rPr>
          <w:color w:val="FF0000"/>
          <w:sz w:val="27"/>
          <w:szCs w:val="27"/>
          <w:lang w:val="vi-VN"/>
        </w:rPr>
        <w:t xml:space="preserve">GDPT </w:t>
      </w:r>
      <w:r w:rsidR="00FA06CE" w:rsidRPr="002D559F">
        <w:rPr>
          <w:color w:val="FF0000"/>
          <w:sz w:val="27"/>
          <w:szCs w:val="27"/>
          <w:lang w:val="vi-VN"/>
        </w:rPr>
        <w:t>2018</w:t>
      </w:r>
      <w:r w:rsidR="00AA34D8" w:rsidRPr="002D559F">
        <w:rPr>
          <w:color w:val="FF0000"/>
          <w:sz w:val="27"/>
          <w:szCs w:val="27"/>
          <w:lang w:val="vi-VN"/>
        </w:rPr>
        <w:t xml:space="preserve">, </w:t>
      </w:r>
      <w:r w:rsidR="00FC6A99" w:rsidRPr="002D559F">
        <w:rPr>
          <w:color w:val="FF0000"/>
          <w:sz w:val="27"/>
          <w:szCs w:val="27"/>
          <w:lang w:val="vi-VN"/>
        </w:rPr>
        <w:t xml:space="preserve">chuẩn bị cho học sinh học theo Chương </w:t>
      </w:r>
      <w:r w:rsidR="00FC6A99" w:rsidRPr="00172D9C">
        <w:rPr>
          <w:color w:val="auto"/>
          <w:sz w:val="27"/>
          <w:szCs w:val="27"/>
          <w:lang w:val="vi-VN"/>
        </w:rPr>
        <w:t>trình GDPT 2018 ở</w:t>
      </w:r>
      <w:bookmarkEnd w:id="3"/>
      <w:r w:rsidR="00FC6A99" w:rsidRPr="00172D9C">
        <w:rPr>
          <w:color w:val="auto"/>
          <w:sz w:val="27"/>
          <w:szCs w:val="27"/>
          <w:lang w:val="vi-VN"/>
        </w:rPr>
        <w:t xml:space="preserve"> cấp trung học phổ thông</w:t>
      </w:r>
      <w:r w:rsidR="00AD71B7" w:rsidRPr="00172D9C">
        <w:rPr>
          <w:color w:val="auto"/>
          <w:sz w:val="27"/>
          <w:szCs w:val="27"/>
          <w:lang w:val="vi-VN"/>
        </w:rPr>
        <w:t>.</w:t>
      </w:r>
    </w:p>
    <w:p w14:paraId="65A9D63B" w14:textId="77B44957" w:rsidR="00FC6A99" w:rsidRPr="005F28CA" w:rsidRDefault="00C81746" w:rsidP="00585798">
      <w:pPr>
        <w:pStyle w:val="Default"/>
        <w:widowControl w:val="0"/>
        <w:snapToGrid w:val="0"/>
        <w:spacing w:before="120" w:after="120"/>
        <w:ind w:firstLine="567"/>
        <w:jc w:val="both"/>
        <w:rPr>
          <w:color w:val="auto"/>
          <w:sz w:val="27"/>
          <w:szCs w:val="27"/>
          <w:lang w:val="vi-VN"/>
        </w:rPr>
      </w:pPr>
      <w:r w:rsidRPr="00172D9C">
        <w:rPr>
          <w:rFonts w:eastAsia="Times New Roman"/>
          <w:color w:val="auto"/>
          <w:sz w:val="27"/>
          <w:szCs w:val="27"/>
          <w:lang w:val="vi-VN"/>
        </w:rPr>
        <w:t xml:space="preserve">c) </w:t>
      </w:r>
      <w:r w:rsidR="00FC6A99" w:rsidRPr="00172D9C">
        <w:rPr>
          <w:color w:val="auto"/>
          <w:sz w:val="27"/>
          <w:szCs w:val="27"/>
          <w:lang w:val="vi-VN"/>
        </w:rPr>
        <w:t>Đối với các trường thực hiện mô hình trường học mới, t</w:t>
      </w:r>
      <w:r w:rsidR="00FC6A99" w:rsidRPr="005F28CA">
        <w:rPr>
          <w:color w:val="auto"/>
          <w:sz w:val="27"/>
          <w:szCs w:val="27"/>
          <w:lang w:val="vi-VN"/>
        </w:rPr>
        <w:t xml:space="preserve">iếp tục </w:t>
      </w:r>
      <w:r w:rsidR="00FC6A99" w:rsidRPr="00172D9C">
        <w:rPr>
          <w:color w:val="auto"/>
          <w:sz w:val="27"/>
          <w:szCs w:val="27"/>
          <w:lang w:val="vi-VN"/>
        </w:rPr>
        <w:t xml:space="preserve">thực hiện </w:t>
      </w:r>
      <w:r w:rsidR="00FC6A99" w:rsidRPr="005F28CA">
        <w:rPr>
          <w:color w:val="auto"/>
          <w:sz w:val="27"/>
          <w:szCs w:val="27"/>
          <w:lang w:val="vi-VN"/>
        </w:rPr>
        <w:t>theo hướng dẫn tại Công văn số 4068/BGDĐT-GDTrH ngày 18/8/2016 về việc triển khai mô hình trường học mới từ năm học 2016-2017; Công văn số 3459/BGDĐT-GDTrH ngày 08/8/2017 về việc rà soát, đảm bảo các điều kiện triển khai mô hình trường học mới; Công văn số 1461/BGDĐT-GDTrH ngày 08/4/2019 về việc xét tốt nghiệp học sinh mô hình trường học mới.</w:t>
      </w:r>
    </w:p>
    <w:p w14:paraId="1A3C00F4" w14:textId="3F4AF691" w:rsidR="00D05154" w:rsidRPr="005F28CA" w:rsidRDefault="005C5EF1" w:rsidP="00585798">
      <w:pPr>
        <w:pStyle w:val="Default"/>
        <w:widowControl w:val="0"/>
        <w:snapToGrid w:val="0"/>
        <w:spacing w:before="120" w:after="120"/>
        <w:ind w:firstLine="567"/>
        <w:jc w:val="both"/>
        <w:rPr>
          <w:color w:val="auto"/>
          <w:spacing w:val="-2"/>
          <w:sz w:val="27"/>
          <w:szCs w:val="27"/>
          <w:lang w:val="vi-VN"/>
        </w:rPr>
      </w:pPr>
      <w:r w:rsidRPr="00172D9C">
        <w:rPr>
          <w:color w:val="auto"/>
          <w:spacing w:val="-2"/>
          <w:sz w:val="27"/>
          <w:szCs w:val="27"/>
          <w:lang w:val="vi-VN"/>
        </w:rPr>
        <w:t>d</w:t>
      </w:r>
      <w:r w:rsidR="0015198B" w:rsidRPr="00172D9C">
        <w:rPr>
          <w:color w:val="auto"/>
          <w:spacing w:val="-2"/>
          <w:sz w:val="27"/>
          <w:szCs w:val="27"/>
          <w:lang w:val="vi-VN"/>
        </w:rPr>
        <w:t xml:space="preserve">) </w:t>
      </w:r>
      <w:r w:rsidR="00953C4E" w:rsidRPr="005F28CA">
        <w:rPr>
          <w:color w:val="auto"/>
          <w:spacing w:val="-2"/>
          <w:sz w:val="27"/>
          <w:szCs w:val="27"/>
          <w:lang w:val="vi-VN"/>
        </w:rPr>
        <w:t xml:space="preserve">Tiếp tục </w:t>
      </w:r>
      <w:r w:rsidR="0076179C" w:rsidRPr="005F28CA">
        <w:rPr>
          <w:color w:val="auto"/>
          <w:spacing w:val="-2"/>
          <w:sz w:val="27"/>
          <w:szCs w:val="27"/>
          <w:lang w:val="vi-VN"/>
        </w:rPr>
        <w:t xml:space="preserve">thực hiện Chỉ thị số 31/CT-TTg ngày 04/12/2019 của Thủ tướng Chính phủ về giáo dục đạo đức, lối sống cho học sinh, sinh viên; </w:t>
      </w:r>
      <w:r w:rsidR="00AA11C5" w:rsidRPr="005F28CA">
        <w:rPr>
          <w:color w:val="auto"/>
          <w:spacing w:val="-2"/>
          <w:sz w:val="27"/>
          <w:szCs w:val="27"/>
          <w:lang w:val="vi-VN"/>
        </w:rPr>
        <w:t xml:space="preserve">tăng cường </w:t>
      </w:r>
      <w:r w:rsidR="0095336A" w:rsidRPr="005F28CA">
        <w:rPr>
          <w:color w:val="auto"/>
          <w:spacing w:val="-2"/>
          <w:sz w:val="27"/>
          <w:szCs w:val="27"/>
          <w:lang w:val="vi-VN"/>
        </w:rPr>
        <w:t>công tác giáo dục kỹ năng sống, xây dựng văn hóa ứng xử trong trường học</w:t>
      </w:r>
      <w:r w:rsidR="00F20274" w:rsidRPr="005F28CA">
        <w:rPr>
          <w:color w:val="auto"/>
          <w:spacing w:val="-2"/>
          <w:sz w:val="27"/>
          <w:szCs w:val="27"/>
          <w:lang w:val="vi-VN"/>
        </w:rPr>
        <w:t xml:space="preserve">; </w:t>
      </w:r>
      <w:r w:rsidR="00A15A80" w:rsidRPr="005F28CA">
        <w:rPr>
          <w:color w:val="auto"/>
          <w:spacing w:val="-2"/>
          <w:sz w:val="27"/>
          <w:szCs w:val="27"/>
          <w:lang w:val="vi-VN"/>
        </w:rPr>
        <w:t>công tác tư vấn tâm lý cho học sinh phổ thông</w:t>
      </w:r>
      <w:r w:rsidR="003932CA" w:rsidRPr="005F28CA">
        <w:rPr>
          <w:color w:val="auto"/>
          <w:spacing w:val="-2"/>
          <w:sz w:val="27"/>
          <w:szCs w:val="27"/>
          <w:lang w:val="vi-VN"/>
        </w:rPr>
        <w:t>;</w:t>
      </w:r>
      <w:r w:rsidR="00896847" w:rsidRPr="005F28CA">
        <w:rPr>
          <w:color w:val="auto"/>
          <w:spacing w:val="-2"/>
          <w:sz w:val="27"/>
          <w:szCs w:val="27"/>
          <w:lang w:val="vi-VN"/>
        </w:rPr>
        <w:t xml:space="preserve"> </w:t>
      </w:r>
      <w:r w:rsidR="00F135C1" w:rsidRPr="005F28CA">
        <w:rPr>
          <w:color w:val="auto"/>
          <w:spacing w:val="-2"/>
          <w:sz w:val="27"/>
          <w:szCs w:val="27"/>
          <w:lang w:val="vi-VN"/>
        </w:rPr>
        <w:t>công tác xã hội trong trường học</w:t>
      </w:r>
      <w:r w:rsidR="00BC2CD7" w:rsidRPr="005F28CA">
        <w:rPr>
          <w:color w:val="auto"/>
          <w:spacing w:val="-2"/>
          <w:sz w:val="27"/>
          <w:szCs w:val="27"/>
          <w:lang w:val="vi-VN"/>
        </w:rPr>
        <w:t>.</w:t>
      </w:r>
      <w:r w:rsidR="001055C2" w:rsidRPr="005F28CA">
        <w:rPr>
          <w:color w:val="auto"/>
          <w:spacing w:val="-2"/>
          <w:sz w:val="27"/>
          <w:szCs w:val="27"/>
          <w:lang w:val="vi-VN"/>
        </w:rPr>
        <w:t xml:space="preserve"> </w:t>
      </w:r>
      <w:r w:rsidR="00B20EF3" w:rsidRPr="00172D9C">
        <w:rPr>
          <w:color w:val="auto"/>
          <w:spacing w:val="-2"/>
          <w:sz w:val="27"/>
          <w:szCs w:val="27"/>
          <w:lang w:val="vi-VN"/>
        </w:rPr>
        <w:t xml:space="preserve">Tiếp tục thực hiện hiệu quả việc </w:t>
      </w:r>
      <w:r w:rsidR="00F11ADE" w:rsidRPr="005F28CA">
        <w:rPr>
          <w:color w:val="auto"/>
          <w:spacing w:val="-2"/>
          <w:sz w:val="27"/>
          <w:szCs w:val="27"/>
          <w:lang w:val="vi-VN"/>
        </w:rPr>
        <w:t>tích hợp, l</w:t>
      </w:r>
      <w:r w:rsidR="001055C2" w:rsidRPr="005F28CA">
        <w:rPr>
          <w:color w:val="auto"/>
          <w:spacing w:val="-2"/>
          <w:sz w:val="27"/>
          <w:szCs w:val="27"/>
          <w:lang w:val="vi-VN"/>
        </w:rPr>
        <w:t>ồng ghép nội dung giáo dục</w:t>
      </w:r>
      <w:r w:rsidR="0085117F" w:rsidRPr="00172D9C">
        <w:rPr>
          <w:color w:val="auto"/>
          <w:spacing w:val="-2"/>
          <w:sz w:val="27"/>
          <w:szCs w:val="27"/>
          <w:lang w:val="vi-VN"/>
        </w:rPr>
        <w:t xml:space="preserve"> </w:t>
      </w:r>
      <w:r w:rsidR="001055C2" w:rsidRPr="005F28CA">
        <w:rPr>
          <w:color w:val="auto"/>
          <w:spacing w:val="-2"/>
          <w:sz w:val="27"/>
          <w:szCs w:val="27"/>
          <w:lang w:val="vi-VN"/>
        </w:rPr>
        <w:t>đạo đức, lối sống, kĩ năng sống trong các chương trình môn học và hoạt động giáo dục</w:t>
      </w:r>
      <w:r w:rsidR="00D05154" w:rsidRPr="00172D9C">
        <w:rPr>
          <w:color w:val="auto"/>
          <w:spacing w:val="-2"/>
          <w:sz w:val="27"/>
          <w:szCs w:val="27"/>
          <w:lang w:val="vi-VN"/>
        </w:rPr>
        <w:t>, bao gồm</w:t>
      </w:r>
      <w:r w:rsidR="001055C2" w:rsidRPr="005F28CA">
        <w:rPr>
          <w:color w:val="auto"/>
          <w:spacing w:val="-2"/>
          <w:sz w:val="27"/>
          <w:szCs w:val="27"/>
          <w:lang w:val="vi-VN"/>
        </w:rPr>
        <w:t>: học tập và làm theo tư tưởng, đạo đức, phong cách Hồ Chí Minh</w:t>
      </w:r>
      <w:r w:rsidR="00B20EF3" w:rsidRPr="00172D9C">
        <w:rPr>
          <w:color w:val="auto"/>
          <w:spacing w:val="-2"/>
          <w:sz w:val="27"/>
          <w:szCs w:val="27"/>
          <w:lang w:val="vi-VN"/>
        </w:rPr>
        <w:t xml:space="preserve">; </w:t>
      </w:r>
      <w:r w:rsidR="00636CA4" w:rsidRPr="00172D9C">
        <w:rPr>
          <w:rFonts w:eastAsia="Times New Roman"/>
          <w:color w:val="auto"/>
          <w:sz w:val="27"/>
          <w:szCs w:val="27"/>
          <w:lang w:val="vi-VN"/>
        </w:rPr>
        <w:t xml:space="preserve">nội dung pháp luật về phòng, chống tham nhũng và đạo đức liêm chính, phòng chống tệ nạn xã hội; </w:t>
      </w:r>
      <w:r w:rsidR="00B20EF3" w:rsidRPr="00172D9C">
        <w:rPr>
          <w:color w:val="auto"/>
          <w:spacing w:val="-2"/>
          <w:sz w:val="27"/>
          <w:szCs w:val="27"/>
          <w:lang w:val="vi-VN"/>
        </w:rPr>
        <w:t>giáo dục</w:t>
      </w:r>
      <w:r w:rsidR="00B20EF3" w:rsidRPr="005F28CA">
        <w:rPr>
          <w:color w:val="auto"/>
          <w:spacing w:val="-2"/>
          <w:sz w:val="27"/>
          <w:szCs w:val="27"/>
          <w:lang w:val="vi-VN"/>
        </w:rPr>
        <w:t xml:space="preserve"> </w:t>
      </w:r>
      <w:r w:rsidR="00B20EF3" w:rsidRPr="00172D9C">
        <w:rPr>
          <w:color w:val="auto"/>
          <w:spacing w:val="-2"/>
          <w:sz w:val="27"/>
          <w:szCs w:val="27"/>
          <w:lang w:val="vi-VN"/>
        </w:rPr>
        <w:t>quyền con người;</w:t>
      </w:r>
      <w:r w:rsidR="00B20EF3" w:rsidRPr="005F28CA">
        <w:rPr>
          <w:color w:val="auto"/>
          <w:spacing w:val="-2"/>
          <w:sz w:val="27"/>
          <w:szCs w:val="27"/>
          <w:lang w:val="vi-VN"/>
        </w:rPr>
        <w:t xml:space="preserve"> giáo dục chuyển đổi hành vi về xây dựng gia đình và phòng, chống bạo lực trong gia đình và nhà trường</w:t>
      </w:r>
      <w:r w:rsidR="001055C2" w:rsidRPr="005F28CA">
        <w:rPr>
          <w:color w:val="auto"/>
          <w:spacing w:val="-2"/>
          <w:sz w:val="27"/>
          <w:szCs w:val="27"/>
          <w:lang w:val="vi-VN"/>
        </w:rPr>
        <w:t>;</w:t>
      </w:r>
      <w:r w:rsidR="00B20EF3" w:rsidRPr="005F28CA">
        <w:rPr>
          <w:color w:val="auto"/>
          <w:spacing w:val="-2"/>
          <w:sz w:val="27"/>
          <w:szCs w:val="27"/>
          <w:lang w:val="vi-VN"/>
        </w:rPr>
        <w:t xml:space="preserve"> giáo dục chăm sóc mắt và phòng chống mù, loà cho học sinh</w:t>
      </w:r>
      <w:r w:rsidR="00B20EF3" w:rsidRPr="00172D9C">
        <w:rPr>
          <w:color w:val="auto"/>
          <w:spacing w:val="-2"/>
          <w:sz w:val="27"/>
          <w:szCs w:val="27"/>
          <w:lang w:val="vi-VN"/>
        </w:rPr>
        <w:t>;</w:t>
      </w:r>
      <w:r w:rsidR="001055C2" w:rsidRPr="005F28CA">
        <w:rPr>
          <w:color w:val="auto"/>
          <w:spacing w:val="-2"/>
          <w:sz w:val="27"/>
          <w:szCs w:val="27"/>
          <w:lang w:val="vi-VN"/>
        </w:rPr>
        <w:t xml:space="preserve"> </w:t>
      </w:r>
      <w:r w:rsidR="00073BD5" w:rsidRPr="00172D9C">
        <w:rPr>
          <w:color w:val="auto"/>
          <w:spacing w:val="-2"/>
          <w:sz w:val="27"/>
          <w:szCs w:val="27"/>
          <w:lang w:val="vi-VN"/>
        </w:rPr>
        <w:t>giáo dục</w:t>
      </w:r>
      <w:r w:rsidR="00B20EF3" w:rsidRPr="00172D9C">
        <w:rPr>
          <w:color w:val="auto"/>
          <w:spacing w:val="-2"/>
          <w:sz w:val="27"/>
          <w:szCs w:val="27"/>
          <w:lang w:val="vi-VN"/>
        </w:rPr>
        <w:t xml:space="preserve"> </w:t>
      </w:r>
      <w:r w:rsidR="001055C2" w:rsidRPr="005F28CA">
        <w:rPr>
          <w:color w:val="auto"/>
          <w:spacing w:val="-2"/>
          <w:sz w:val="27"/>
          <w:szCs w:val="27"/>
          <w:lang w:val="vi-VN"/>
        </w:rPr>
        <w:t xml:space="preserve">chủ quyền </w:t>
      </w:r>
      <w:r w:rsidR="00B20EF3" w:rsidRPr="00172D9C">
        <w:rPr>
          <w:color w:val="auto"/>
          <w:spacing w:val="-2"/>
          <w:sz w:val="27"/>
          <w:szCs w:val="27"/>
          <w:lang w:val="vi-VN"/>
        </w:rPr>
        <w:t>q</w:t>
      </w:r>
      <w:r w:rsidR="001055C2" w:rsidRPr="005F28CA">
        <w:rPr>
          <w:color w:val="auto"/>
          <w:spacing w:val="-2"/>
          <w:sz w:val="27"/>
          <w:szCs w:val="27"/>
          <w:lang w:val="vi-VN"/>
        </w:rPr>
        <w:t>uốc gia về biên giới, biển đảo</w:t>
      </w:r>
      <w:r w:rsidR="00B20EF3" w:rsidRPr="00172D9C">
        <w:rPr>
          <w:color w:val="auto"/>
          <w:spacing w:val="-2"/>
          <w:sz w:val="27"/>
          <w:szCs w:val="27"/>
          <w:lang w:val="vi-VN"/>
        </w:rPr>
        <w:t>, q</w:t>
      </w:r>
      <w:r w:rsidR="00B20EF3" w:rsidRPr="005F28CA">
        <w:rPr>
          <w:color w:val="auto"/>
          <w:spacing w:val="-2"/>
          <w:sz w:val="27"/>
          <w:szCs w:val="27"/>
          <w:lang w:val="vi-VN"/>
        </w:rPr>
        <w:t xml:space="preserve">uốc phòng </w:t>
      </w:r>
      <w:r w:rsidR="00B20EF3" w:rsidRPr="00172D9C">
        <w:rPr>
          <w:color w:val="auto"/>
          <w:spacing w:val="-2"/>
          <w:sz w:val="27"/>
          <w:szCs w:val="27"/>
          <w:lang w:val="vi-VN"/>
        </w:rPr>
        <w:t xml:space="preserve">và </w:t>
      </w:r>
      <w:r w:rsidR="00B20EF3" w:rsidRPr="005F28CA">
        <w:rPr>
          <w:color w:val="auto"/>
          <w:spacing w:val="-2"/>
          <w:sz w:val="27"/>
          <w:szCs w:val="27"/>
          <w:lang w:val="vi-VN"/>
        </w:rPr>
        <w:t>an ninh</w:t>
      </w:r>
      <w:r w:rsidR="001055C2" w:rsidRPr="005F28CA">
        <w:rPr>
          <w:color w:val="auto"/>
          <w:spacing w:val="-2"/>
          <w:sz w:val="27"/>
          <w:szCs w:val="27"/>
          <w:lang w:val="vi-VN"/>
        </w:rPr>
        <w:t xml:space="preserve">; </w:t>
      </w:r>
      <w:r w:rsidR="002C5F79" w:rsidRPr="00172D9C">
        <w:rPr>
          <w:color w:val="auto"/>
          <w:spacing w:val="-2"/>
          <w:sz w:val="27"/>
          <w:szCs w:val="27"/>
          <w:lang w:val="vi-VN"/>
        </w:rPr>
        <w:t xml:space="preserve">giáo dục </w:t>
      </w:r>
      <w:r w:rsidR="001055C2" w:rsidRPr="005F28CA">
        <w:rPr>
          <w:color w:val="auto"/>
          <w:spacing w:val="-2"/>
          <w:sz w:val="27"/>
          <w:szCs w:val="27"/>
          <w:lang w:val="vi-VN"/>
        </w:rPr>
        <w:t xml:space="preserve">sử dụng năng lượng tiết kiệm và hiệu quả; </w:t>
      </w:r>
      <w:r w:rsidR="002C5F79" w:rsidRPr="00172D9C">
        <w:rPr>
          <w:color w:val="auto"/>
          <w:spacing w:val="-2"/>
          <w:sz w:val="27"/>
          <w:szCs w:val="27"/>
          <w:lang w:val="vi-VN"/>
        </w:rPr>
        <w:t xml:space="preserve">giáo dục </w:t>
      </w:r>
      <w:r w:rsidR="001055C2" w:rsidRPr="005F28CA">
        <w:rPr>
          <w:color w:val="auto"/>
          <w:spacing w:val="-2"/>
          <w:sz w:val="27"/>
          <w:szCs w:val="27"/>
          <w:lang w:val="vi-VN"/>
        </w:rPr>
        <w:t>bảo vệ môi trường</w:t>
      </w:r>
      <w:r w:rsidR="00B20EF3" w:rsidRPr="00172D9C">
        <w:rPr>
          <w:color w:val="auto"/>
          <w:spacing w:val="-2"/>
          <w:sz w:val="27"/>
          <w:szCs w:val="27"/>
          <w:lang w:val="vi-VN"/>
        </w:rPr>
        <w:t>,</w:t>
      </w:r>
      <w:r w:rsidR="001055C2" w:rsidRPr="005F28CA">
        <w:rPr>
          <w:color w:val="auto"/>
          <w:spacing w:val="-2"/>
          <w:sz w:val="27"/>
          <w:szCs w:val="27"/>
          <w:lang w:val="vi-VN"/>
        </w:rPr>
        <w:t xml:space="preserve"> đa dạng sinh học và bảo tồn thiên nhiên; </w:t>
      </w:r>
      <w:r w:rsidR="00B20EF3" w:rsidRPr="005F28CA">
        <w:rPr>
          <w:color w:val="auto"/>
          <w:spacing w:val="-2"/>
          <w:sz w:val="27"/>
          <w:szCs w:val="27"/>
          <w:lang w:val="vi-VN"/>
        </w:rPr>
        <w:t>giáo dục thông qua di sản</w:t>
      </w:r>
      <w:r w:rsidR="00B20EF3" w:rsidRPr="00172D9C">
        <w:rPr>
          <w:color w:val="auto"/>
          <w:spacing w:val="-2"/>
          <w:sz w:val="27"/>
          <w:szCs w:val="27"/>
          <w:lang w:val="vi-VN"/>
        </w:rPr>
        <w:t>;</w:t>
      </w:r>
      <w:r w:rsidR="00B20EF3" w:rsidRPr="005F28CA">
        <w:rPr>
          <w:color w:val="auto"/>
          <w:spacing w:val="-2"/>
          <w:sz w:val="27"/>
          <w:szCs w:val="27"/>
          <w:lang w:val="vi-VN"/>
        </w:rPr>
        <w:t xml:space="preserve"> </w:t>
      </w:r>
      <w:r w:rsidR="002C5F79" w:rsidRPr="00172D9C">
        <w:rPr>
          <w:color w:val="auto"/>
          <w:spacing w:val="-2"/>
          <w:sz w:val="27"/>
          <w:szCs w:val="27"/>
          <w:lang w:val="vi-VN"/>
        </w:rPr>
        <w:t xml:space="preserve">giáo dục </w:t>
      </w:r>
      <w:r w:rsidR="001055C2" w:rsidRPr="005F28CA">
        <w:rPr>
          <w:color w:val="auto"/>
          <w:spacing w:val="-2"/>
          <w:sz w:val="27"/>
          <w:szCs w:val="27"/>
          <w:lang w:val="vi-VN"/>
        </w:rPr>
        <w:t>ứng phó với biến đổi khí hậu, phòng tránh và giảm nhẹ thiên tai; giáo dục an toàn giao thông và văn hóa giao thông;</w:t>
      </w:r>
      <w:r w:rsidR="00F11ADE" w:rsidRPr="005F28CA">
        <w:rPr>
          <w:color w:val="auto"/>
          <w:spacing w:val="-2"/>
          <w:sz w:val="27"/>
          <w:szCs w:val="27"/>
          <w:lang w:val="vi-VN"/>
        </w:rPr>
        <w:t xml:space="preserve"> </w:t>
      </w:r>
      <w:r w:rsidR="000E5BD6" w:rsidRPr="00172D9C">
        <w:rPr>
          <w:color w:val="auto"/>
          <w:spacing w:val="-2"/>
          <w:sz w:val="27"/>
          <w:szCs w:val="27"/>
          <w:lang w:val="vi-VN"/>
        </w:rPr>
        <w:t xml:space="preserve">giáo dục </w:t>
      </w:r>
      <w:r w:rsidR="00F11ADE" w:rsidRPr="005F28CA">
        <w:rPr>
          <w:color w:val="auto"/>
          <w:spacing w:val="-2"/>
          <w:sz w:val="27"/>
          <w:szCs w:val="27"/>
          <w:lang w:val="vi-VN"/>
        </w:rPr>
        <w:t>tăng cường năng lực số, chuyển đổi số</w:t>
      </w:r>
      <w:r w:rsidR="00622866" w:rsidRPr="005F28CA">
        <w:rPr>
          <w:color w:val="auto"/>
          <w:spacing w:val="-2"/>
          <w:sz w:val="27"/>
          <w:szCs w:val="27"/>
          <w:lang w:val="vi-VN"/>
        </w:rPr>
        <w:t xml:space="preserve"> và các nội dung giáo dục lồng ghép phù hợp khác theo quy định.</w:t>
      </w:r>
    </w:p>
    <w:p w14:paraId="4019B5BF" w14:textId="5BBAE7F1" w:rsidR="00CD0067" w:rsidRPr="00172D9C" w:rsidRDefault="00C81746" w:rsidP="00A20AF2">
      <w:pPr>
        <w:pStyle w:val="Default"/>
        <w:widowControl w:val="0"/>
        <w:snapToGrid w:val="0"/>
        <w:spacing w:before="60" w:after="60"/>
        <w:ind w:firstLine="567"/>
        <w:jc w:val="both"/>
        <w:rPr>
          <w:color w:val="auto"/>
          <w:spacing w:val="-2"/>
          <w:sz w:val="27"/>
          <w:szCs w:val="27"/>
          <w:lang w:val="vi-VN"/>
        </w:rPr>
      </w:pPr>
      <w:r w:rsidRPr="00172D9C">
        <w:rPr>
          <w:color w:val="auto"/>
          <w:spacing w:val="-2"/>
          <w:sz w:val="27"/>
          <w:szCs w:val="27"/>
          <w:lang w:val="vi-VN"/>
        </w:rPr>
        <w:t>đ</w:t>
      </w:r>
      <w:r w:rsidR="00B706F0" w:rsidRPr="00172D9C">
        <w:rPr>
          <w:color w:val="auto"/>
          <w:spacing w:val="-2"/>
          <w:sz w:val="27"/>
          <w:szCs w:val="27"/>
          <w:lang w:val="vi-VN"/>
        </w:rPr>
        <w:t>)</w:t>
      </w:r>
      <w:r w:rsidR="00BC2CD7" w:rsidRPr="005F28CA">
        <w:rPr>
          <w:color w:val="auto"/>
          <w:spacing w:val="-2"/>
          <w:sz w:val="27"/>
          <w:szCs w:val="27"/>
          <w:lang w:val="vi-VN"/>
        </w:rPr>
        <w:t xml:space="preserve"> Tiếp tục triển khai thực hiện Quyết định số 1076/QĐ-TTg</w:t>
      </w:r>
      <w:r w:rsidR="00E83502" w:rsidRPr="00172D9C">
        <w:rPr>
          <w:color w:val="auto"/>
          <w:spacing w:val="-2"/>
          <w:sz w:val="27"/>
          <w:szCs w:val="27"/>
          <w:lang w:val="vi-VN"/>
        </w:rPr>
        <w:t xml:space="preserve"> </w:t>
      </w:r>
      <w:r w:rsidR="00BC2CD7" w:rsidRPr="005F28CA">
        <w:rPr>
          <w:color w:val="auto"/>
          <w:spacing w:val="-2"/>
          <w:sz w:val="27"/>
          <w:szCs w:val="27"/>
          <w:lang w:val="vi-VN"/>
        </w:rPr>
        <w:t>ngày 17/6/2016 của Thủ tướng Chính phủ về việc phê duyệt Đề án tổng thể phát triển giáo dục thể chất và thể thao trường học giai đoạn 2016-2020 và định hướng đến năm 2025.</w:t>
      </w:r>
      <w:r w:rsidR="00D51680" w:rsidRPr="005F28CA">
        <w:rPr>
          <w:color w:val="auto"/>
          <w:spacing w:val="-2"/>
          <w:sz w:val="27"/>
          <w:szCs w:val="27"/>
          <w:lang w:val="vi-VN"/>
        </w:rPr>
        <w:t xml:space="preserve"> </w:t>
      </w:r>
      <w:r w:rsidR="00BC2CD7" w:rsidRPr="005F28CA">
        <w:rPr>
          <w:color w:val="auto"/>
          <w:spacing w:val="-2"/>
          <w:sz w:val="27"/>
          <w:szCs w:val="27"/>
          <w:lang w:val="vi-VN"/>
        </w:rPr>
        <w:t xml:space="preserve">Chỉ đạo các </w:t>
      </w:r>
      <w:r w:rsidR="00BC2CD7" w:rsidRPr="005F28CA">
        <w:rPr>
          <w:color w:val="auto"/>
          <w:spacing w:val="-2"/>
          <w:sz w:val="27"/>
          <w:szCs w:val="27"/>
          <w:lang w:val="vi-VN"/>
        </w:rPr>
        <w:lastRenderedPageBreak/>
        <w:t xml:space="preserve">cơ sở giáo dục trung học </w:t>
      </w:r>
      <w:r w:rsidR="00743D36" w:rsidRPr="005F28CA">
        <w:rPr>
          <w:color w:val="auto"/>
          <w:spacing w:val="-2"/>
          <w:sz w:val="27"/>
          <w:szCs w:val="27"/>
          <w:lang w:val="vi-VN"/>
        </w:rPr>
        <w:t>d</w:t>
      </w:r>
      <w:r w:rsidR="00CD0067" w:rsidRPr="005F28CA">
        <w:rPr>
          <w:color w:val="auto"/>
          <w:spacing w:val="-2"/>
          <w:sz w:val="27"/>
          <w:szCs w:val="27"/>
          <w:lang w:val="vi-VN"/>
        </w:rPr>
        <w:t>uy trì nền nếp thực hiện các bài thể dục</w:t>
      </w:r>
      <w:r w:rsidR="006C1024" w:rsidRPr="00172D9C">
        <w:rPr>
          <w:color w:val="auto"/>
          <w:spacing w:val="-2"/>
          <w:sz w:val="27"/>
          <w:szCs w:val="27"/>
          <w:lang w:val="vi-VN"/>
        </w:rPr>
        <w:t xml:space="preserve">, </w:t>
      </w:r>
      <w:r w:rsidR="006C1024" w:rsidRPr="005F28CA">
        <w:rPr>
          <w:color w:val="auto"/>
          <w:spacing w:val="-2"/>
          <w:sz w:val="27"/>
          <w:szCs w:val="27"/>
          <w:lang w:val="vi-VN"/>
        </w:rPr>
        <w:t>tập luyện và tổ chức thi đấu các môn thể thao</w:t>
      </w:r>
      <w:r w:rsidR="00CD0067" w:rsidRPr="005F28CA">
        <w:rPr>
          <w:color w:val="auto"/>
          <w:spacing w:val="-2"/>
          <w:sz w:val="27"/>
          <w:szCs w:val="27"/>
          <w:lang w:val="vi-VN"/>
        </w:rPr>
        <w:t xml:space="preserve"> nhằm phát triển thể lực toàn diện</w:t>
      </w:r>
      <w:r w:rsidR="006C1024" w:rsidRPr="00172D9C">
        <w:rPr>
          <w:color w:val="auto"/>
          <w:spacing w:val="-2"/>
          <w:sz w:val="27"/>
          <w:szCs w:val="27"/>
          <w:lang w:val="vi-VN"/>
        </w:rPr>
        <w:t xml:space="preserve"> </w:t>
      </w:r>
      <w:r w:rsidR="00CD0067" w:rsidRPr="005F28CA">
        <w:rPr>
          <w:color w:val="auto"/>
          <w:spacing w:val="-2"/>
          <w:sz w:val="27"/>
          <w:szCs w:val="27"/>
          <w:lang w:val="vi-VN"/>
        </w:rPr>
        <w:t>cho học sinh</w:t>
      </w:r>
      <w:r w:rsidR="006C1024" w:rsidRPr="00172D9C">
        <w:rPr>
          <w:color w:val="auto"/>
          <w:spacing w:val="-2"/>
          <w:sz w:val="27"/>
          <w:szCs w:val="27"/>
          <w:lang w:val="vi-VN"/>
        </w:rPr>
        <w:t>.</w:t>
      </w:r>
    </w:p>
    <w:p w14:paraId="23092883" w14:textId="4839DE72" w:rsidR="00A51176" w:rsidRPr="005F28CA" w:rsidRDefault="00C81746" w:rsidP="00A20AF2">
      <w:pPr>
        <w:pStyle w:val="Default"/>
        <w:widowControl w:val="0"/>
        <w:snapToGrid w:val="0"/>
        <w:spacing w:before="60" w:after="60"/>
        <w:ind w:firstLine="567"/>
        <w:jc w:val="both"/>
        <w:rPr>
          <w:color w:val="auto"/>
          <w:spacing w:val="-4"/>
          <w:sz w:val="27"/>
          <w:szCs w:val="27"/>
          <w:lang w:val="vi-VN"/>
        </w:rPr>
      </w:pPr>
      <w:r w:rsidRPr="00172D9C">
        <w:rPr>
          <w:color w:val="auto"/>
          <w:spacing w:val="-4"/>
          <w:sz w:val="27"/>
          <w:szCs w:val="27"/>
          <w:lang w:val="vi-VN"/>
        </w:rPr>
        <w:t>e)</w:t>
      </w:r>
      <w:r w:rsidR="00A51176" w:rsidRPr="005F28CA">
        <w:rPr>
          <w:color w:val="auto"/>
          <w:spacing w:val="-4"/>
          <w:sz w:val="27"/>
          <w:szCs w:val="27"/>
          <w:lang w:val="vi-VN"/>
        </w:rPr>
        <w:t xml:space="preserve"> Chỉ đạo các trường </w:t>
      </w:r>
      <w:r w:rsidR="00562203" w:rsidRPr="00172D9C">
        <w:rPr>
          <w:color w:val="auto"/>
          <w:spacing w:val="-4"/>
          <w:sz w:val="27"/>
          <w:szCs w:val="27"/>
          <w:lang w:val="vi-VN"/>
        </w:rPr>
        <w:t xml:space="preserve">vùng dân tộc thiểu số </w:t>
      </w:r>
      <w:r w:rsidR="00A51176" w:rsidRPr="00172D9C">
        <w:rPr>
          <w:color w:val="auto"/>
          <w:spacing w:val="-4"/>
          <w:sz w:val="27"/>
          <w:szCs w:val="27"/>
          <w:lang w:val="vi-VN"/>
        </w:rPr>
        <w:t xml:space="preserve">(nhất là các trường nội trú, bán trú) </w:t>
      </w:r>
      <w:r w:rsidR="00A51176" w:rsidRPr="005F28CA">
        <w:rPr>
          <w:color w:val="auto"/>
          <w:spacing w:val="-4"/>
          <w:sz w:val="27"/>
          <w:szCs w:val="27"/>
          <w:lang w:val="vi-VN"/>
        </w:rPr>
        <w:t xml:space="preserve">có đủ điều kiện về giáo viên, cơ sở vật chất tổ chức dạy học 2 buổi/ngày theo hướng kết hợp dạy học văn hóa với tổ chức các hoạt động trải nghiệm nhằm giáo dục tình cảm, đạo đức, thể chất, kĩ năng sống cho học sinh, đặc biệt là học sinh con em đồng bào dân tộc thiểu số, học sinh </w:t>
      </w:r>
      <w:r w:rsidR="00C15663" w:rsidRPr="00172D9C">
        <w:rPr>
          <w:color w:val="auto"/>
          <w:spacing w:val="-4"/>
          <w:sz w:val="27"/>
          <w:szCs w:val="27"/>
          <w:lang w:val="vi-VN"/>
        </w:rPr>
        <w:t xml:space="preserve">thuộc </w:t>
      </w:r>
      <w:r w:rsidR="00A51176" w:rsidRPr="005F28CA">
        <w:rPr>
          <w:color w:val="auto"/>
          <w:spacing w:val="-4"/>
          <w:sz w:val="27"/>
          <w:szCs w:val="27"/>
          <w:lang w:val="vi-VN"/>
        </w:rPr>
        <w:t>vùng có điều kiện kinh tế - xã hội đặc biệt khó khăn</w:t>
      </w:r>
      <w:r w:rsidR="00562203" w:rsidRPr="00172D9C">
        <w:rPr>
          <w:color w:val="auto"/>
          <w:spacing w:val="-4"/>
          <w:sz w:val="27"/>
          <w:szCs w:val="27"/>
          <w:lang w:val="vi-VN"/>
        </w:rPr>
        <w:t>;</w:t>
      </w:r>
      <w:r w:rsidR="00C51F8B" w:rsidRPr="00172D9C">
        <w:rPr>
          <w:color w:val="auto"/>
          <w:spacing w:val="-4"/>
          <w:sz w:val="27"/>
          <w:szCs w:val="27"/>
          <w:lang w:val="vi-VN"/>
        </w:rPr>
        <w:t xml:space="preserve"> t</w:t>
      </w:r>
      <w:r w:rsidR="00A51176" w:rsidRPr="005F28CA">
        <w:rPr>
          <w:color w:val="auto"/>
          <w:spacing w:val="-4"/>
          <w:sz w:val="27"/>
          <w:szCs w:val="27"/>
          <w:lang w:val="vi-VN"/>
        </w:rPr>
        <w:t xml:space="preserve">ăng cường phụ đạo </w:t>
      </w:r>
      <w:r w:rsidR="00A51176" w:rsidRPr="00172D9C">
        <w:rPr>
          <w:color w:val="auto"/>
          <w:spacing w:val="-4"/>
          <w:sz w:val="27"/>
          <w:szCs w:val="27"/>
          <w:lang w:val="vi-VN"/>
        </w:rPr>
        <w:t xml:space="preserve">cho </w:t>
      </w:r>
      <w:r w:rsidR="00A51176" w:rsidRPr="005F28CA">
        <w:rPr>
          <w:color w:val="auto"/>
          <w:spacing w:val="-4"/>
          <w:sz w:val="27"/>
          <w:szCs w:val="27"/>
          <w:lang w:val="vi-VN"/>
        </w:rPr>
        <w:t xml:space="preserve">học sinh </w:t>
      </w:r>
      <w:r w:rsidR="00A51176" w:rsidRPr="00172D9C">
        <w:rPr>
          <w:color w:val="auto"/>
          <w:spacing w:val="-4"/>
          <w:sz w:val="27"/>
          <w:szCs w:val="27"/>
          <w:lang w:val="vi-VN"/>
        </w:rPr>
        <w:t>còn hạn chế về kết quả học tập;</w:t>
      </w:r>
      <w:r w:rsidR="00A51176" w:rsidRPr="005F28CA">
        <w:rPr>
          <w:color w:val="auto"/>
          <w:spacing w:val="-4"/>
          <w:sz w:val="27"/>
          <w:szCs w:val="27"/>
          <w:lang w:val="vi-VN"/>
        </w:rPr>
        <w:t xml:space="preserve"> tăng cường tiếng Việt cho học sinh dân tộc thiểu số và </w:t>
      </w:r>
      <w:r w:rsidR="00A51176" w:rsidRPr="00172D9C">
        <w:rPr>
          <w:color w:val="auto"/>
          <w:spacing w:val="-4"/>
          <w:sz w:val="27"/>
          <w:szCs w:val="27"/>
          <w:lang w:val="vi-VN"/>
        </w:rPr>
        <w:t xml:space="preserve">tổ chức </w:t>
      </w:r>
      <w:r w:rsidR="00A51176" w:rsidRPr="005F28CA">
        <w:rPr>
          <w:color w:val="auto"/>
          <w:spacing w:val="-4"/>
          <w:sz w:val="27"/>
          <w:szCs w:val="27"/>
          <w:lang w:val="vi-VN"/>
        </w:rPr>
        <w:t xml:space="preserve">dạy học </w:t>
      </w:r>
      <w:r w:rsidRPr="00172D9C">
        <w:rPr>
          <w:color w:val="auto"/>
          <w:spacing w:val="-4"/>
          <w:sz w:val="27"/>
          <w:szCs w:val="27"/>
          <w:lang w:val="vi-VN"/>
        </w:rPr>
        <w:t xml:space="preserve">các môn học </w:t>
      </w:r>
      <w:r w:rsidR="00A51176" w:rsidRPr="005F28CA">
        <w:rPr>
          <w:color w:val="auto"/>
          <w:spacing w:val="-4"/>
          <w:sz w:val="27"/>
          <w:szCs w:val="27"/>
          <w:lang w:val="vi-VN"/>
        </w:rPr>
        <w:t>tiếng dân tộc</w:t>
      </w:r>
      <w:r w:rsidRPr="00172D9C">
        <w:rPr>
          <w:color w:val="auto"/>
          <w:spacing w:val="-4"/>
          <w:sz w:val="27"/>
          <w:szCs w:val="27"/>
          <w:lang w:val="vi-VN"/>
        </w:rPr>
        <w:t xml:space="preserve"> thiểu số</w:t>
      </w:r>
      <w:r w:rsidR="00A51176" w:rsidRPr="005F28CA">
        <w:rPr>
          <w:color w:val="auto"/>
          <w:spacing w:val="-4"/>
          <w:sz w:val="27"/>
          <w:szCs w:val="27"/>
          <w:lang w:val="vi-VN"/>
        </w:rPr>
        <w:t xml:space="preserve"> </w:t>
      </w:r>
      <w:r w:rsidR="00A51176" w:rsidRPr="00172D9C">
        <w:rPr>
          <w:color w:val="auto"/>
          <w:spacing w:val="-4"/>
          <w:sz w:val="27"/>
          <w:szCs w:val="27"/>
          <w:lang w:val="vi-VN"/>
        </w:rPr>
        <w:t xml:space="preserve">khi có </w:t>
      </w:r>
      <w:r w:rsidR="00562203" w:rsidRPr="00172D9C">
        <w:rPr>
          <w:color w:val="auto"/>
          <w:spacing w:val="-4"/>
          <w:sz w:val="27"/>
          <w:szCs w:val="27"/>
          <w:lang w:val="vi-VN"/>
        </w:rPr>
        <w:t xml:space="preserve">đủ </w:t>
      </w:r>
      <w:r w:rsidR="00A51176" w:rsidRPr="00172D9C">
        <w:rPr>
          <w:color w:val="auto"/>
          <w:spacing w:val="-4"/>
          <w:sz w:val="27"/>
          <w:szCs w:val="27"/>
          <w:lang w:val="vi-VN"/>
        </w:rPr>
        <w:t>điều kiện</w:t>
      </w:r>
      <w:r w:rsidRPr="00172D9C">
        <w:rPr>
          <w:color w:val="auto"/>
          <w:spacing w:val="-4"/>
          <w:sz w:val="27"/>
          <w:szCs w:val="27"/>
          <w:lang w:val="vi-VN"/>
        </w:rPr>
        <w:t xml:space="preserve"> theo quy định</w:t>
      </w:r>
      <w:r w:rsidR="00A51176" w:rsidRPr="005F28CA">
        <w:rPr>
          <w:color w:val="auto"/>
          <w:spacing w:val="-4"/>
          <w:sz w:val="27"/>
          <w:szCs w:val="27"/>
          <w:lang w:val="vi-VN"/>
        </w:rPr>
        <w:t>.</w:t>
      </w:r>
      <w:r w:rsidR="00B20EF3" w:rsidRPr="00172D9C">
        <w:rPr>
          <w:color w:val="auto"/>
          <w:spacing w:val="-4"/>
          <w:sz w:val="27"/>
          <w:szCs w:val="27"/>
          <w:lang w:val="vi-VN"/>
        </w:rPr>
        <w:t xml:space="preserve"> </w:t>
      </w:r>
      <w:r w:rsidR="00A51176" w:rsidRPr="005F28CA">
        <w:rPr>
          <w:color w:val="auto"/>
          <w:spacing w:val="-4"/>
          <w:sz w:val="27"/>
          <w:szCs w:val="27"/>
          <w:lang w:val="vi-VN"/>
        </w:rPr>
        <w:t xml:space="preserve">Thực hiện </w:t>
      </w:r>
      <w:r w:rsidR="00B20EF3" w:rsidRPr="00172D9C">
        <w:rPr>
          <w:color w:val="auto"/>
          <w:spacing w:val="-4"/>
          <w:sz w:val="27"/>
          <w:szCs w:val="27"/>
          <w:lang w:val="vi-VN"/>
        </w:rPr>
        <w:t>hiệu quả</w:t>
      </w:r>
      <w:r w:rsidR="00A51176" w:rsidRPr="005F28CA">
        <w:rPr>
          <w:color w:val="auto"/>
          <w:spacing w:val="-4"/>
          <w:sz w:val="27"/>
          <w:szCs w:val="27"/>
          <w:lang w:val="vi-VN"/>
        </w:rPr>
        <w:t xml:space="preserve"> nhiệm vụ giáo dục hòa nhập cho học sinh khuyết tật; triển khai mô hình giáo dục từ xa cho học sinh khuyết tật </w:t>
      </w:r>
      <w:r w:rsidR="00B20EF3" w:rsidRPr="00172D9C">
        <w:rPr>
          <w:color w:val="auto"/>
          <w:spacing w:val="-4"/>
          <w:sz w:val="27"/>
          <w:szCs w:val="27"/>
          <w:lang w:val="vi-VN"/>
        </w:rPr>
        <w:t xml:space="preserve">không có điều kiện đến trường </w:t>
      </w:r>
      <w:r w:rsidR="00A51176" w:rsidRPr="005F28CA">
        <w:rPr>
          <w:color w:val="auto"/>
          <w:spacing w:val="-4"/>
          <w:sz w:val="27"/>
          <w:szCs w:val="27"/>
          <w:lang w:val="vi-VN"/>
        </w:rPr>
        <w:t>dựa trên công nghệ thông tin và truyền thông</w:t>
      </w:r>
      <w:r w:rsidR="00464BE0" w:rsidRPr="00172D9C">
        <w:rPr>
          <w:color w:val="auto"/>
          <w:spacing w:val="-4"/>
          <w:sz w:val="27"/>
          <w:szCs w:val="27"/>
          <w:lang w:val="vi-VN"/>
        </w:rPr>
        <w:t xml:space="preserve"> phù hợp với điều kiện của địa phương, cơ sở giáo dục</w:t>
      </w:r>
      <w:r w:rsidR="00A51176" w:rsidRPr="005F28CA">
        <w:rPr>
          <w:color w:val="auto"/>
          <w:spacing w:val="-4"/>
          <w:sz w:val="27"/>
          <w:szCs w:val="27"/>
          <w:lang w:val="vi-VN"/>
        </w:rPr>
        <w:t>.</w:t>
      </w:r>
    </w:p>
    <w:p w14:paraId="1A39A415" w14:textId="296F3F72" w:rsidR="005D4C24" w:rsidRPr="00172D9C" w:rsidRDefault="005360F6" w:rsidP="00A20AF2">
      <w:pPr>
        <w:pStyle w:val="Default"/>
        <w:widowControl w:val="0"/>
        <w:snapToGrid w:val="0"/>
        <w:spacing w:before="60" w:after="60"/>
        <w:ind w:firstLine="567"/>
        <w:jc w:val="both"/>
        <w:rPr>
          <w:b/>
          <w:bCs/>
          <w:color w:val="auto"/>
          <w:spacing w:val="-4"/>
          <w:sz w:val="27"/>
          <w:szCs w:val="27"/>
          <w:lang w:val="vi-VN"/>
        </w:rPr>
      </w:pPr>
      <w:r w:rsidRPr="00172D9C">
        <w:rPr>
          <w:b/>
          <w:bCs/>
          <w:color w:val="auto"/>
          <w:spacing w:val="-4"/>
          <w:sz w:val="27"/>
          <w:szCs w:val="27"/>
          <w:lang w:val="vi-VN"/>
        </w:rPr>
        <w:t xml:space="preserve">3. </w:t>
      </w:r>
      <w:r w:rsidR="00141B02" w:rsidRPr="005F28CA">
        <w:rPr>
          <w:b/>
          <w:bCs/>
          <w:color w:val="auto"/>
          <w:spacing w:val="-4"/>
          <w:sz w:val="27"/>
          <w:szCs w:val="27"/>
          <w:lang w:val="vi-VN"/>
        </w:rPr>
        <w:t xml:space="preserve">Thực hiện </w:t>
      </w:r>
      <w:r w:rsidR="00484272" w:rsidRPr="005F28CA">
        <w:rPr>
          <w:b/>
          <w:bCs/>
          <w:color w:val="auto"/>
          <w:spacing w:val="-4"/>
          <w:sz w:val="27"/>
          <w:szCs w:val="27"/>
          <w:lang w:val="vi-VN"/>
        </w:rPr>
        <w:t xml:space="preserve">hiệu quả </w:t>
      </w:r>
      <w:r w:rsidR="00D01546" w:rsidRPr="005F28CA">
        <w:rPr>
          <w:b/>
          <w:bCs/>
          <w:color w:val="auto"/>
          <w:spacing w:val="-4"/>
          <w:sz w:val="27"/>
          <w:szCs w:val="27"/>
          <w:lang w:val="vi-VN"/>
        </w:rPr>
        <w:t xml:space="preserve">các </w:t>
      </w:r>
      <w:r w:rsidR="000C36C0" w:rsidRPr="005F28CA">
        <w:rPr>
          <w:b/>
          <w:bCs/>
          <w:color w:val="auto"/>
          <w:spacing w:val="-4"/>
          <w:sz w:val="27"/>
          <w:szCs w:val="27"/>
          <w:lang w:val="vi-VN"/>
        </w:rPr>
        <w:t xml:space="preserve">phương pháp </w:t>
      </w:r>
      <w:r w:rsidR="00DC0A97" w:rsidRPr="00172D9C">
        <w:rPr>
          <w:b/>
          <w:bCs/>
          <w:color w:val="auto"/>
          <w:spacing w:val="-4"/>
          <w:sz w:val="27"/>
          <w:szCs w:val="27"/>
          <w:lang w:val="vi-VN"/>
        </w:rPr>
        <w:t xml:space="preserve">và hình thức </w:t>
      </w:r>
      <w:r w:rsidR="000C36C0" w:rsidRPr="005F28CA">
        <w:rPr>
          <w:b/>
          <w:bCs/>
          <w:color w:val="auto"/>
          <w:spacing w:val="-4"/>
          <w:sz w:val="27"/>
          <w:szCs w:val="27"/>
          <w:lang w:val="vi-VN"/>
        </w:rPr>
        <w:t>dạy học</w:t>
      </w:r>
      <w:r w:rsidR="00A67DB7" w:rsidRPr="00172D9C">
        <w:rPr>
          <w:b/>
          <w:bCs/>
          <w:color w:val="auto"/>
          <w:spacing w:val="-4"/>
          <w:sz w:val="27"/>
          <w:szCs w:val="27"/>
          <w:lang w:val="vi-VN"/>
        </w:rPr>
        <w:t xml:space="preserve"> </w:t>
      </w:r>
    </w:p>
    <w:p w14:paraId="1FA8E993" w14:textId="727354DA" w:rsidR="000F61CC" w:rsidRPr="00172D9C" w:rsidRDefault="00B20EF3" w:rsidP="00A20AF2">
      <w:pPr>
        <w:pStyle w:val="Default"/>
        <w:widowControl w:val="0"/>
        <w:snapToGrid w:val="0"/>
        <w:spacing w:before="60" w:after="60"/>
        <w:ind w:firstLine="567"/>
        <w:jc w:val="both"/>
        <w:rPr>
          <w:color w:val="auto"/>
          <w:spacing w:val="-4"/>
          <w:sz w:val="27"/>
          <w:szCs w:val="27"/>
          <w:lang w:val="vi-VN"/>
        </w:rPr>
      </w:pPr>
      <w:r w:rsidRPr="00172D9C">
        <w:rPr>
          <w:color w:val="auto"/>
          <w:spacing w:val="-4"/>
          <w:sz w:val="27"/>
          <w:szCs w:val="27"/>
          <w:lang w:val="vi-VN"/>
        </w:rPr>
        <w:t>a)</w:t>
      </w:r>
      <w:r w:rsidR="005D4C24" w:rsidRPr="005F28CA">
        <w:rPr>
          <w:color w:val="auto"/>
          <w:spacing w:val="-4"/>
          <w:sz w:val="27"/>
          <w:szCs w:val="27"/>
          <w:lang w:val="vi-VN"/>
        </w:rPr>
        <w:t xml:space="preserve"> </w:t>
      </w:r>
      <w:bookmarkStart w:id="4" w:name="_Hlk80983165"/>
      <w:r w:rsidR="005D4C24" w:rsidRPr="005F28CA">
        <w:rPr>
          <w:color w:val="auto"/>
          <w:spacing w:val="-4"/>
          <w:sz w:val="27"/>
          <w:szCs w:val="27"/>
          <w:lang w:val="vi-VN"/>
        </w:rPr>
        <w:t xml:space="preserve">Xây dựng kế hoạch </w:t>
      </w:r>
      <w:r w:rsidR="00A67DB7" w:rsidRPr="00172D9C">
        <w:rPr>
          <w:color w:val="auto"/>
          <w:spacing w:val="-4"/>
          <w:sz w:val="27"/>
          <w:szCs w:val="27"/>
          <w:lang w:val="vi-VN"/>
        </w:rPr>
        <w:t>bài dạy (giáo án)</w:t>
      </w:r>
      <w:r w:rsidR="005D4C24" w:rsidRPr="005F28CA">
        <w:rPr>
          <w:color w:val="auto"/>
          <w:spacing w:val="-4"/>
          <w:sz w:val="27"/>
          <w:szCs w:val="27"/>
          <w:lang w:val="vi-VN"/>
        </w:rPr>
        <w:t xml:space="preserve"> </w:t>
      </w:r>
      <w:r w:rsidR="00E903B8" w:rsidRPr="005F28CA">
        <w:rPr>
          <w:color w:val="auto"/>
          <w:spacing w:val="-4"/>
          <w:sz w:val="27"/>
          <w:szCs w:val="27"/>
          <w:lang w:val="vi-VN"/>
        </w:rPr>
        <w:t xml:space="preserve">bảo đảm </w:t>
      </w:r>
      <w:bookmarkEnd w:id="4"/>
      <w:r w:rsidR="00E903B8" w:rsidRPr="005F28CA">
        <w:rPr>
          <w:color w:val="auto"/>
          <w:spacing w:val="-4"/>
          <w:sz w:val="27"/>
          <w:szCs w:val="27"/>
          <w:lang w:val="vi-VN"/>
        </w:rPr>
        <w:t xml:space="preserve">các yêu cầu </w:t>
      </w:r>
      <w:r w:rsidR="001441AA" w:rsidRPr="005F28CA">
        <w:rPr>
          <w:color w:val="auto"/>
          <w:spacing w:val="-4"/>
          <w:sz w:val="27"/>
          <w:szCs w:val="27"/>
          <w:lang w:val="vi-VN"/>
        </w:rPr>
        <w:t xml:space="preserve">về phương pháp dạy học, kĩ thuật dạy học, </w:t>
      </w:r>
      <w:r w:rsidR="007C0011" w:rsidRPr="005F28CA">
        <w:rPr>
          <w:color w:val="auto"/>
          <w:spacing w:val="-4"/>
          <w:sz w:val="27"/>
          <w:szCs w:val="27"/>
          <w:lang w:val="vi-VN"/>
        </w:rPr>
        <w:t>kiểm tra, đánh giá</w:t>
      </w:r>
      <w:r w:rsidR="007C0011" w:rsidRPr="00172D9C">
        <w:rPr>
          <w:color w:val="auto"/>
          <w:spacing w:val="-4"/>
          <w:sz w:val="27"/>
          <w:szCs w:val="27"/>
          <w:lang w:val="vi-VN"/>
        </w:rPr>
        <w:t xml:space="preserve">, </w:t>
      </w:r>
      <w:r w:rsidR="001441AA" w:rsidRPr="005F28CA">
        <w:rPr>
          <w:color w:val="auto"/>
          <w:spacing w:val="-4"/>
          <w:sz w:val="27"/>
          <w:szCs w:val="27"/>
          <w:lang w:val="vi-VN"/>
        </w:rPr>
        <w:t xml:space="preserve">thiết bị dạy học và học liệu, </w:t>
      </w:r>
      <w:r w:rsidR="006A6209" w:rsidRPr="00172D9C">
        <w:rPr>
          <w:color w:val="auto"/>
          <w:spacing w:val="-4"/>
          <w:sz w:val="27"/>
          <w:szCs w:val="27"/>
          <w:lang w:val="vi-VN"/>
        </w:rPr>
        <w:t>nhằm phát triển phẩm chất, năng lực của học sinh</w:t>
      </w:r>
      <w:r w:rsidR="001441AA" w:rsidRPr="005F28CA">
        <w:rPr>
          <w:color w:val="auto"/>
          <w:spacing w:val="-4"/>
          <w:sz w:val="27"/>
          <w:szCs w:val="27"/>
          <w:lang w:val="vi-VN"/>
        </w:rPr>
        <w:t xml:space="preserve"> trong quá trình dạy học</w:t>
      </w:r>
      <w:r w:rsidR="00C720E8">
        <w:rPr>
          <w:color w:val="auto"/>
          <w:spacing w:val="-4"/>
          <w:sz w:val="27"/>
          <w:szCs w:val="27"/>
          <w:lang w:val="vi-VN"/>
        </w:rPr>
        <w:t xml:space="preserve">; </w:t>
      </w:r>
      <w:bookmarkStart w:id="5" w:name="_Hlk80983072"/>
      <w:r w:rsidR="00381F29" w:rsidRPr="002D559F">
        <w:rPr>
          <w:color w:val="FF0000"/>
          <w:spacing w:val="-4"/>
          <w:sz w:val="27"/>
          <w:szCs w:val="27"/>
          <w:lang w:val="vi-VN"/>
        </w:rPr>
        <w:t>m</w:t>
      </w:r>
      <w:r w:rsidR="008F0D29" w:rsidRPr="002D559F">
        <w:rPr>
          <w:color w:val="FF0000"/>
          <w:spacing w:val="-4"/>
          <w:sz w:val="27"/>
          <w:szCs w:val="27"/>
          <w:lang w:val="vi-VN"/>
        </w:rPr>
        <w:t>ỗi</w:t>
      </w:r>
      <w:r w:rsidR="00C05760" w:rsidRPr="002D559F">
        <w:rPr>
          <w:color w:val="FF0000"/>
          <w:spacing w:val="-4"/>
          <w:sz w:val="27"/>
          <w:szCs w:val="27"/>
          <w:lang w:val="vi-VN"/>
        </w:rPr>
        <w:t xml:space="preserve"> bài học </w:t>
      </w:r>
      <w:r w:rsidR="00495715" w:rsidRPr="002D559F">
        <w:rPr>
          <w:color w:val="FF0000"/>
          <w:spacing w:val="-4"/>
          <w:sz w:val="27"/>
          <w:szCs w:val="27"/>
          <w:lang w:val="vi-VN"/>
        </w:rPr>
        <w:t>được xây dựng</w:t>
      </w:r>
      <w:r w:rsidR="008F0D29" w:rsidRPr="002D559F">
        <w:rPr>
          <w:color w:val="FF0000"/>
          <w:spacing w:val="-4"/>
          <w:sz w:val="27"/>
          <w:szCs w:val="27"/>
          <w:lang w:val="vi-VN"/>
        </w:rPr>
        <w:t xml:space="preserve"> thành </w:t>
      </w:r>
      <w:r w:rsidR="00C05760" w:rsidRPr="002D559F">
        <w:rPr>
          <w:color w:val="FF0000"/>
          <w:spacing w:val="-4"/>
          <w:sz w:val="27"/>
          <w:szCs w:val="27"/>
          <w:lang w:val="vi-VN"/>
        </w:rPr>
        <w:t>các hoạt động</w:t>
      </w:r>
      <w:r w:rsidR="002A2A1E" w:rsidRPr="002D559F">
        <w:rPr>
          <w:color w:val="FF0000"/>
          <w:spacing w:val="-4"/>
          <w:sz w:val="27"/>
          <w:szCs w:val="27"/>
          <w:lang w:val="vi-VN"/>
        </w:rPr>
        <w:t xml:space="preserve"> học</w:t>
      </w:r>
      <w:r w:rsidR="00381F29" w:rsidRPr="002D559F">
        <w:rPr>
          <w:color w:val="FF0000"/>
          <w:spacing w:val="-4"/>
          <w:sz w:val="27"/>
          <w:szCs w:val="27"/>
          <w:lang w:val="vi-VN"/>
        </w:rPr>
        <w:t xml:space="preserve">, </w:t>
      </w:r>
      <w:r w:rsidR="00381F29" w:rsidRPr="00B37355">
        <w:rPr>
          <w:b/>
          <w:bCs/>
          <w:color w:val="FF0000"/>
          <w:spacing w:val="-4"/>
          <w:sz w:val="27"/>
          <w:szCs w:val="27"/>
          <w:lang w:val="vi-VN"/>
        </w:rPr>
        <w:t>chú trọng đến các nội dung cốt lõi</w:t>
      </w:r>
      <w:r w:rsidR="00AF75D6" w:rsidRPr="00B37355">
        <w:rPr>
          <w:b/>
          <w:bCs/>
          <w:color w:val="FF0000"/>
          <w:spacing w:val="-4"/>
          <w:sz w:val="27"/>
          <w:szCs w:val="27"/>
          <w:lang w:val="vi-VN"/>
        </w:rPr>
        <w:t xml:space="preserve"> </w:t>
      </w:r>
      <w:r w:rsidR="00C720E8" w:rsidRPr="00B37355">
        <w:rPr>
          <w:b/>
          <w:bCs/>
          <w:color w:val="FF0000"/>
          <w:spacing w:val="-4"/>
          <w:sz w:val="27"/>
          <w:szCs w:val="27"/>
          <w:lang w:val="vi-VN"/>
        </w:rPr>
        <w:t>để</w:t>
      </w:r>
      <w:r w:rsidR="00C720E8" w:rsidRPr="002D559F">
        <w:rPr>
          <w:color w:val="FF0000"/>
          <w:spacing w:val="-4"/>
          <w:sz w:val="27"/>
          <w:szCs w:val="27"/>
          <w:lang w:val="vi-VN"/>
        </w:rPr>
        <w:t xml:space="preserve"> </w:t>
      </w:r>
      <w:r w:rsidR="006A6209" w:rsidRPr="002D559F">
        <w:rPr>
          <w:color w:val="FF0000"/>
          <w:spacing w:val="-4"/>
          <w:sz w:val="27"/>
          <w:szCs w:val="27"/>
          <w:lang w:val="vi-VN"/>
        </w:rPr>
        <w:t>tổ chức dạy học trực tuyến</w:t>
      </w:r>
      <w:r w:rsidR="00B333E3" w:rsidRPr="002D559F">
        <w:rPr>
          <w:color w:val="FF0000"/>
          <w:spacing w:val="-4"/>
          <w:sz w:val="27"/>
          <w:szCs w:val="27"/>
          <w:lang w:val="vi-VN"/>
        </w:rPr>
        <w:t xml:space="preserve">, </w:t>
      </w:r>
      <w:r w:rsidR="006A6209" w:rsidRPr="002D559F">
        <w:rPr>
          <w:color w:val="FF0000"/>
          <w:spacing w:val="-4"/>
          <w:sz w:val="27"/>
          <w:szCs w:val="27"/>
          <w:lang w:val="vi-VN"/>
        </w:rPr>
        <w:t xml:space="preserve">dạy học </w:t>
      </w:r>
      <w:r w:rsidR="00B77DDB" w:rsidRPr="002D559F">
        <w:rPr>
          <w:color w:val="FF0000"/>
          <w:spacing w:val="-4"/>
          <w:sz w:val="27"/>
          <w:szCs w:val="27"/>
          <w:lang w:val="vi-VN"/>
        </w:rPr>
        <w:t>trực tiếp</w:t>
      </w:r>
      <w:r w:rsidR="00C720E8" w:rsidRPr="002D559F">
        <w:rPr>
          <w:color w:val="FF0000"/>
          <w:spacing w:val="-4"/>
          <w:sz w:val="27"/>
          <w:szCs w:val="27"/>
          <w:lang w:val="vi-VN"/>
        </w:rPr>
        <w:t xml:space="preserve"> </w:t>
      </w:r>
      <w:r w:rsidR="00B333E3" w:rsidRPr="002D559F">
        <w:rPr>
          <w:color w:val="FF0000"/>
          <w:spacing w:val="-4"/>
          <w:sz w:val="27"/>
          <w:szCs w:val="27"/>
          <w:lang w:val="vi-VN"/>
        </w:rPr>
        <w:t>hoặc phối hợp giữa dạy học trực tiếp hoặc trự</w:t>
      </w:r>
      <w:r w:rsidR="00381F29" w:rsidRPr="002D559F">
        <w:rPr>
          <w:color w:val="FF0000"/>
          <w:spacing w:val="-4"/>
          <w:sz w:val="27"/>
          <w:szCs w:val="27"/>
          <w:lang w:val="vi-VN"/>
        </w:rPr>
        <w:t>c tuyến,</w:t>
      </w:r>
      <w:r w:rsidR="00B333E3" w:rsidRPr="002D559F">
        <w:rPr>
          <w:color w:val="FF0000"/>
          <w:spacing w:val="-4"/>
          <w:sz w:val="27"/>
          <w:szCs w:val="27"/>
          <w:lang w:val="vi-VN"/>
        </w:rPr>
        <w:t xml:space="preserve"> </w:t>
      </w:r>
      <w:r w:rsidR="00C720E8" w:rsidRPr="00172D9C">
        <w:rPr>
          <w:color w:val="auto"/>
          <w:spacing w:val="-4"/>
          <w:sz w:val="27"/>
          <w:szCs w:val="27"/>
          <w:lang w:val="vi-VN"/>
        </w:rPr>
        <w:t>đảm bảo linh hoạt, phù hợp và hiệu quả</w:t>
      </w:r>
      <w:r w:rsidR="003323E8" w:rsidRPr="005F28CA">
        <w:rPr>
          <w:color w:val="auto"/>
          <w:spacing w:val="-4"/>
          <w:sz w:val="27"/>
          <w:szCs w:val="27"/>
          <w:lang w:val="vi-VN"/>
        </w:rPr>
        <w:t>.</w:t>
      </w:r>
      <w:r w:rsidR="00D05154" w:rsidRPr="00172D9C">
        <w:rPr>
          <w:color w:val="auto"/>
          <w:spacing w:val="-4"/>
          <w:sz w:val="27"/>
          <w:szCs w:val="27"/>
          <w:lang w:val="vi-VN"/>
        </w:rPr>
        <w:t xml:space="preserve"> </w:t>
      </w:r>
      <w:r w:rsidR="00245A43" w:rsidRPr="00172D9C">
        <w:rPr>
          <w:color w:val="auto"/>
          <w:spacing w:val="-4"/>
          <w:sz w:val="27"/>
          <w:szCs w:val="27"/>
          <w:lang w:val="vi-VN"/>
        </w:rPr>
        <w:t>Chú trọng</w:t>
      </w:r>
      <w:r w:rsidR="00B333E3" w:rsidRPr="00172D9C">
        <w:rPr>
          <w:color w:val="auto"/>
          <w:spacing w:val="-4"/>
          <w:sz w:val="27"/>
          <w:szCs w:val="27"/>
          <w:lang w:val="vi-VN"/>
        </w:rPr>
        <w:t xml:space="preserve"> việc hướng dẫn học sinh tự học,</w:t>
      </w:r>
      <w:r w:rsidR="00245A43" w:rsidRPr="005F28CA">
        <w:rPr>
          <w:color w:val="auto"/>
          <w:spacing w:val="-4"/>
          <w:sz w:val="27"/>
          <w:szCs w:val="27"/>
          <w:lang w:val="vi-VN"/>
        </w:rPr>
        <w:t xml:space="preserve"> rèn luyện cho học sinh </w:t>
      </w:r>
      <w:r w:rsidR="00E260DF" w:rsidRPr="005F28CA">
        <w:rPr>
          <w:color w:val="auto"/>
          <w:spacing w:val="-4"/>
          <w:sz w:val="27"/>
          <w:szCs w:val="27"/>
          <w:lang w:val="vi-VN"/>
        </w:rPr>
        <w:t xml:space="preserve">tự </w:t>
      </w:r>
      <w:r w:rsidR="00C05E3C" w:rsidRPr="005F28CA">
        <w:rPr>
          <w:color w:val="auto"/>
          <w:spacing w:val="-4"/>
          <w:sz w:val="27"/>
          <w:szCs w:val="27"/>
          <w:lang w:val="vi-VN"/>
        </w:rPr>
        <w:t>học</w:t>
      </w:r>
      <w:r w:rsidR="007F01CE" w:rsidRPr="005F28CA">
        <w:rPr>
          <w:color w:val="auto"/>
          <w:spacing w:val="-4"/>
          <w:sz w:val="27"/>
          <w:szCs w:val="27"/>
          <w:lang w:val="vi-VN"/>
        </w:rPr>
        <w:t xml:space="preserve"> ở nhà</w:t>
      </w:r>
      <w:r w:rsidR="006F73AB" w:rsidRPr="00172D9C">
        <w:rPr>
          <w:color w:val="auto"/>
          <w:spacing w:val="-4"/>
          <w:sz w:val="27"/>
          <w:szCs w:val="27"/>
          <w:lang w:val="vi-VN"/>
        </w:rPr>
        <w:t>, học trực tuyến</w:t>
      </w:r>
      <w:r w:rsidR="005D4C24" w:rsidRPr="005F28CA">
        <w:rPr>
          <w:color w:val="auto"/>
          <w:spacing w:val="-4"/>
          <w:sz w:val="27"/>
          <w:szCs w:val="27"/>
          <w:lang w:val="vi-VN"/>
        </w:rPr>
        <w:t>;</w:t>
      </w:r>
      <w:r w:rsidR="002E79FA" w:rsidRPr="00172D9C">
        <w:rPr>
          <w:color w:val="auto"/>
          <w:spacing w:val="-4"/>
          <w:sz w:val="27"/>
          <w:szCs w:val="27"/>
          <w:lang w:val="vi-VN"/>
        </w:rPr>
        <w:t xml:space="preserve"> </w:t>
      </w:r>
      <w:r w:rsidR="00F72A4E" w:rsidRPr="00B37355">
        <w:rPr>
          <w:color w:val="FF0000"/>
          <w:spacing w:val="-4"/>
          <w:sz w:val="27"/>
          <w:szCs w:val="27"/>
          <w:lang w:val="vi-VN"/>
        </w:rPr>
        <w:t>ưu tiên</w:t>
      </w:r>
      <w:r w:rsidR="002E79FA" w:rsidRPr="00B37355">
        <w:rPr>
          <w:color w:val="FF0000"/>
          <w:spacing w:val="-4"/>
          <w:sz w:val="27"/>
          <w:szCs w:val="27"/>
          <w:lang w:val="vi-VN"/>
        </w:rPr>
        <w:t xml:space="preserve"> </w:t>
      </w:r>
      <w:r w:rsidR="00EC287A" w:rsidRPr="00B37355">
        <w:rPr>
          <w:color w:val="FF0000"/>
          <w:spacing w:val="-4"/>
          <w:sz w:val="27"/>
          <w:szCs w:val="27"/>
          <w:lang w:val="vi-VN"/>
        </w:rPr>
        <w:t>dạy h</w:t>
      </w:r>
      <w:r w:rsidR="003B1A3B" w:rsidRPr="00B37355">
        <w:rPr>
          <w:color w:val="FF0000"/>
          <w:spacing w:val="-4"/>
          <w:sz w:val="27"/>
          <w:szCs w:val="27"/>
          <w:lang w:val="vi-VN"/>
        </w:rPr>
        <w:t xml:space="preserve">ọc </w:t>
      </w:r>
      <w:r w:rsidR="009031EA" w:rsidRPr="00B37355">
        <w:rPr>
          <w:color w:val="FF0000"/>
          <w:spacing w:val="-4"/>
          <w:sz w:val="27"/>
          <w:szCs w:val="27"/>
          <w:lang w:val="vi-VN"/>
        </w:rPr>
        <w:t>trực tuyến theo thời gian thực</w:t>
      </w:r>
      <w:r w:rsidR="00FE32C3" w:rsidRPr="00B37355">
        <w:rPr>
          <w:color w:val="FF0000"/>
          <w:spacing w:val="-4"/>
          <w:sz w:val="27"/>
          <w:szCs w:val="27"/>
          <w:lang w:val="vi-VN"/>
        </w:rPr>
        <w:t>,</w:t>
      </w:r>
      <w:r w:rsidR="000B7CFB" w:rsidRPr="00B37355">
        <w:rPr>
          <w:color w:val="FF0000"/>
          <w:spacing w:val="-4"/>
          <w:sz w:val="27"/>
          <w:szCs w:val="27"/>
          <w:lang w:val="vi-VN"/>
        </w:rPr>
        <w:t xml:space="preserve"> </w:t>
      </w:r>
      <w:r w:rsidR="00257F1C" w:rsidRPr="00172D9C">
        <w:rPr>
          <w:color w:val="auto"/>
          <w:spacing w:val="-4"/>
          <w:sz w:val="27"/>
          <w:szCs w:val="27"/>
          <w:lang w:val="vi-VN"/>
        </w:rPr>
        <w:t>chủ yếu</w:t>
      </w:r>
      <w:r w:rsidR="009031EA" w:rsidRPr="00172D9C">
        <w:rPr>
          <w:color w:val="auto"/>
          <w:spacing w:val="-4"/>
          <w:sz w:val="27"/>
          <w:szCs w:val="27"/>
          <w:lang w:val="vi-VN"/>
        </w:rPr>
        <w:t xml:space="preserve"> </w:t>
      </w:r>
      <w:r w:rsidR="00E25C26" w:rsidRPr="005F28CA">
        <w:rPr>
          <w:color w:val="auto"/>
          <w:spacing w:val="-4"/>
          <w:sz w:val="27"/>
          <w:szCs w:val="27"/>
          <w:lang w:val="vi-VN"/>
        </w:rPr>
        <w:t>tổ chức</w:t>
      </w:r>
      <w:r w:rsidR="005D4C24" w:rsidRPr="005F28CA">
        <w:rPr>
          <w:color w:val="auto"/>
          <w:spacing w:val="-4"/>
          <w:sz w:val="27"/>
          <w:szCs w:val="27"/>
          <w:lang w:val="vi-VN"/>
        </w:rPr>
        <w:t xml:space="preserve"> cho học sinh </w:t>
      </w:r>
      <w:r w:rsidR="00E25C26" w:rsidRPr="005F28CA">
        <w:rPr>
          <w:color w:val="auto"/>
          <w:spacing w:val="-4"/>
          <w:sz w:val="27"/>
          <w:szCs w:val="27"/>
          <w:lang w:val="vi-VN"/>
        </w:rPr>
        <w:t>thuyết trình</w:t>
      </w:r>
      <w:r w:rsidR="005D4C24" w:rsidRPr="005F28CA">
        <w:rPr>
          <w:color w:val="auto"/>
          <w:spacing w:val="-4"/>
          <w:sz w:val="27"/>
          <w:szCs w:val="27"/>
          <w:lang w:val="vi-VN"/>
        </w:rPr>
        <w:t xml:space="preserve">, thảo luận, </w:t>
      </w:r>
      <w:r w:rsidR="00B37AE8" w:rsidRPr="005F28CA">
        <w:rPr>
          <w:color w:val="auto"/>
          <w:spacing w:val="-4"/>
          <w:sz w:val="27"/>
          <w:szCs w:val="27"/>
          <w:lang w:val="vi-VN"/>
        </w:rPr>
        <w:t>báo cáo</w:t>
      </w:r>
      <w:r w:rsidR="00B37AE8" w:rsidRPr="00172D9C">
        <w:rPr>
          <w:color w:val="auto"/>
          <w:spacing w:val="-4"/>
          <w:sz w:val="27"/>
          <w:szCs w:val="27"/>
          <w:lang w:val="vi-VN"/>
        </w:rPr>
        <w:t xml:space="preserve"> sản phẩm, </w:t>
      </w:r>
      <w:r w:rsidR="005D4C24" w:rsidRPr="005F28CA">
        <w:rPr>
          <w:color w:val="auto"/>
          <w:spacing w:val="-4"/>
          <w:sz w:val="27"/>
          <w:szCs w:val="27"/>
          <w:lang w:val="vi-VN"/>
        </w:rPr>
        <w:t xml:space="preserve">kết quả học </w:t>
      </w:r>
      <w:r w:rsidR="00B37AE8" w:rsidRPr="00172D9C">
        <w:rPr>
          <w:color w:val="auto"/>
          <w:spacing w:val="-4"/>
          <w:sz w:val="27"/>
          <w:szCs w:val="27"/>
          <w:lang w:val="vi-VN"/>
        </w:rPr>
        <w:t>tập</w:t>
      </w:r>
      <w:r w:rsidR="001A01D3" w:rsidRPr="00172D9C">
        <w:rPr>
          <w:color w:val="auto"/>
          <w:spacing w:val="-4"/>
          <w:sz w:val="27"/>
          <w:szCs w:val="27"/>
          <w:lang w:val="vi-VN"/>
        </w:rPr>
        <w:t>;</w:t>
      </w:r>
      <w:r w:rsidR="001A01D3" w:rsidRPr="005F28CA">
        <w:rPr>
          <w:color w:val="auto"/>
          <w:spacing w:val="-4"/>
          <w:sz w:val="27"/>
          <w:szCs w:val="27"/>
          <w:lang w:val="vi-VN"/>
        </w:rPr>
        <w:t xml:space="preserve"> </w:t>
      </w:r>
      <w:r w:rsidR="001A01D3" w:rsidRPr="00B37355">
        <w:rPr>
          <w:color w:val="FF0000"/>
          <w:spacing w:val="-4"/>
          <w:sz w:val="27"/>
          <w:szCs w:val="27"/>
          <w:lang w:val="vi-VN"/>
        </w:rPr>
        <w:t xml:space="preserve">dành </w:t>
      </w:r>
      <w:r w:rsidR="00257F1C" w:rsidRPr="00B37355">
        <w:rPr>
          <w:color w:val="FF0000"/>
          <w:spacing w:val="-4"/>
          <w:sz w:val="27"/>
          <w:szCs w:val="27"/>
          <w:lang w:val="vi-VN"/>
        </w:rPr>
        <w:t xml:space="preserve">nhiều </w:t>
      </w:r>
      <w:r w:rsidR="001A01D3" w:rsidRPr="00B37355">
        <w:rPr>
          <w:color w:val="FF0000"/>
          <w:spacing w:val="-4"/>
          <w:sz w:val="27"/>
          <w:szCs w:val="27"/>
          <w:lang w:val="vi-VN"/>
        </w:rPr>
        <w:t>thời gian học trực tiếp trên lớp cho việc luyện tập, thực hành, thí nghiệm</w:t>
      </w:r>
      <w:r w:rsidR="00AF2E06" w:rsidRPr="005F28CA">
        <w:rPr>
          <w:color w:val="auto"/>
          <w:spacing w:val="-4"/>
          <w:sz w:val="27"/>
          <w:szCs w:val="27"/>
          <w:lang w:val="vi-VN"/>
        </w:rPr>
        <w:t>.</w:t>
      </w:r>
    </w:p>
    <w:bookmarkEnd w:id="5"/>
    <w:p w14:paraId="2C06C878" w14:textId="3FA07471" w:rsidR="00D05154" w:rsidRPr="005F28CA" w:rsidRDefault="00AF2CBF" w:rsidP="00A20AF2">
      <w:pPr>
        <w:pStyle w:val="Default"/>
        <w:widowControl w:val="0"/>
        <w:snapToGrid w:val="0"/>
        <w:spacing w:before="60" w:after="60"/>
        <w:ind w:firstLine="567"/>
        <w:jc w:val="both"/>
        <w:rPr>
          <w:color w:val="auto"/>
          <w:sz w:val="27"/>
          <w:szCs w:val="27"/>
          <w:lang w:val="vi-VN"/>
        </w:rPr>
      </w:pPr>
      <w:r w:rsidRPr="00172D9C">
        <w:rPr>
          <w:color w:val="auto"/>
          <w:sz w:val="27"/>
          <w:szCs w:val="27"/>
          <w:lang w:val="vi-VN"/>
        </w:rPr>
        <w:t>b)</w:t>
      </w:r>
      <w:r w:rsidR="00D05154" w:rsidRPr="00172D9C">
        <w:rPr>
          <w:color w:val="auto"/>
          <w:sz w:val="27"/>
          <w:szCs w:val="27"/>
          <w:lang w:val="vi-VN"/>
        </w:rPr>
        <w:t xml:space="preserve"> </w:t>
      </w:r>
      <w:r w:rsidR="00D05154" w:rsidRPr="005F28CA">
        <w:rPr>
          <w:color w:val="auto"/>
          <w:sz w:val="27"/>
          <w:szCs w:val="27"/>
          <w:lang w:val="vi-VN"/>
        </w:rPr>
        <w:t xml:space="preserve">Khuyến khích tổ chức các hoạt động văn hóa-văn nghệ, thể dục-thể thao trên cơ sở tự nguyện của nhà trường, cha mẹ học sinh và học sinh, phù hợp với đặc điểm tâm sinh lý </w:t>
      </w:r>
      <w:r w:rsidR="00FD6B67" w:rsidRPr="00172D9C">
        <w:rPr>
          <w:color w:val="auto"/>
          <w:sz w:val="27"/>
          <w:szCs w:val="27"/>
          <w:lang w:val="vi-VN"/>
        </w:rPr>
        <w:t xml:space="preserve">lứa tuổi </w:t>
      </w:r>
      <w:r w:rsidR="00D05154" w:rsidRPr="005F28CA">
        <w:rPr>
          <w:color w:val="auto"/>
          <w:sz w:val="27"/>
          <w:szCs w:val="27"/>
          <w:lang w:val="vi-VN"/>
        </w:rPr>
        <w:t>và nội dung học tập của học sinh trung học; tăng cường giao lưu, hợp tác nhằm thúc đẩy hứng thú học tập</w:t>
      </w:r>
      <w:r w:rsidR="00FD6B67" w:rsidRPr="00172D9C">
        <w:rPr>
          <w:color w:val="auto"/>
          <w:sz w:val="27"/>
          <w:szCs w:val="27"/>
          <w:lang w:val="vi-VN"/>
        </w:rPr>
        <w:t xml:space="preserve"> của học sinh</w:t>
      </w:r>
      <w:r w:rsidR="00D05154" w:rsidRPr="005F28CA">
        <w:rPr>
          <w:color w:val="auto"/>
          <w:sz w:val="27"/>
          <w:szCs w:val="27"/>
          <w:lang w:val="vi-VN"/>
        </w:rPr>
        <w:t>, bổ sung hiểu biết về các giá trị văn hóa truyền thống dân tộc và tinh hoa văn hoá thế giới. Tiếp tục thực hiện tốt việc sử dụng di sản trong dạy học</w:t>
      </w:r>
      <w:r w:rsidR="00D05154" w:rsidRPr="00172D9C">
        <w:rPr>
          <w:color w:val="auto"/>
          <w:sz w:val="27"/>
          <w:szCs w:val="27"/>
          <w:lang w:val="vi-VN"/>
        </w:rPr>
        <w:t xml:space="preserve"> một số môn học</w:t>
      </w:r>
      <w:r w:rsidR="00FD6B67" w:rsidRPr="00172D9C">
        <w:rPr>
          <w:color w:val="auto"/>
          <w:sz w:val="27"/>
          <w:szCs w:val="27"/>
          <w:lang w:val="vi-VN"/>
        </w:rPr>
        <w:t>, hoạt động giáo dục</w:t>
      </w:r>
      <w:r w:rsidR="00D05154" w:rsidRPr="00172D9C">
        <w:rPr>
          <w:color w:val="auto"/>
          <w:sz w:val="27"/>
          <w:szCs w:val="27"/>
          <w:lang w:val="vi-VN"/>
        </w:rPr>
        <w:t xml:space="preserve"> phù hợp</w:t>
      </w:r>
      <w:r w:rsidR="00D05154" w:rsidRPr="005F28CA">
        <w:rPr>
          <w:color w:val="auto"/>
          <w:sz w:val="27"/>
          <w:szCs w:val="27"/>
          <w:lang w:val="vi-VN"/>
        </w:rPr>
        <w:t>.</w:t>
      </w:r>
    </w:p>
    <w:p w14:paraId="7F5B2EEA" w14:textId="2590BCAB" w:rsidR="00AD680E" w:rsidRPr="00172D9C" w:rsidRDefault="00AF2CBF" w:rsidP="00A20AF2">
      <w:pPr>
        <w:pStyle w:val="Default"/>
        <w:widowControl w:val="0"/>
        <w:snapToGrid w:val="0"/>
        <w:spacing w:before="60" w:after="60"/>
        <w:ind w:firstLine="567"/>
        <w:jc w:val="both"/>
        <w:rPr>
          <w:color w:val="auto"/>
          <w:sz w:val="27"/>
          <w:szCs w:val="27"/>
          <w:lang w:val="vi-VN"/>
        </w:rPr>
      </w:pPr>
      <w:r w:rsidRPr="00172D9C">
        <w:rPr>
          <w:color w:val="auto"/>
          <w:sz w:val="27"/>
          <w:szCs w:val="27"/>
          <w:lang w:val="vi-VN"/>
        </w:rPr>
        <w:t>c)</w:t>
      </w:r>
      <w:r w:rsidR="002B40C5" w:rsidRPr="005F28CA">
        <w:rPr>
          <w:color w:val="auto"/>
          <w:sz w:val="27"/>
          <w:szCs w:val="27"/>
          <w:lang w:val="vi-VN"/>
        </w:rPr>
        <w:t xml:space="preserve"> </w:t>
      </w:r>
      <w:r w:rsidR="00AD680E" w:rsidRPr="005F28CA">
        <w:rPr>
          <w:color w:val="auto"/>
          <w:sz w:val="27"/>
          <w:szCs w:val="27"/>
          <w:lang w:val="vi-VN"/>
        </w:rPr>
        <w:t xml:space="preserve">Thực hiện các </w:t>
      </w:r>
      <w:r w:rsidR="00AD680E" w:rsidRPr="003220A0">
        <w:rPr>
          <w:color w:val="FF0000"/>
          <w:sz w:val="27"/>
          <w:szCs w:val="27"/>
          <w:lang w:val="vi-VN"/>
        </w:rPr>
        <w:t>nhiệm vụ chuyển đổi số trong hoạt động dạy học</w:t>
      </w:r>
      <w:r w:rsidR="00B94101" w:rsidRPr="003220A0">
        <w:rPr>
          <w:color w:val="FF0000"/>
          <w:sz w:val="27"/>
          <w:szCs w:val="27"/>
          <w:lang w:val="vi-VN"/>
        </w:rPr>
        <w:t xml:space="preserve"> </w:t>
      </w:r>
      <w:r w:rsidR="00B94101" w:rsidRPr="00172D9C">
        <w:rPr>
          <w:color w:val="auto"/>
          <w:sz w:val="27"/>
          <w:szCs w:val="27"/>
          <w:lang w:val="vi-VN"/>
        </w:rPr>
        <w:t xml:space="preserve">và </w:t>
      </w:r>
      <w:r w:rsidR="00AD680E" w:rsidRPr="005F28CA">
        <w:rPr>
          <w:color w:val="auto"/>
          <w:sz w:val="27"/>
          <w:szCs w:val="27"/>
          <w:lang w:val="vi-VN"/>
        </w:rPr>
        <w:t>quản lý giáo dục của các cấp</w:t>
      </w:r>
      <w:r w:rsidR="00B94101" w:rsidRPr="00172D9C">
        <w:rPr>
          <w:color w:val="auto"/>
          <w:sz w:val="27"/>
          <w:szCs w:val="27"/>
          <w:lang w:val="vi-VN"/>
        </w:rPr>
        <w:t xml:space="preserve"> </w:t>
      </w:r>
      <w:r w:rsidR="00B94101" w:rsidRPr="005F28CA">
        <w:rPr>
          <w:color w:val="auto"/>
          <w:sz w:val="27"/>
          <w:szCs w:val="27"/>
          <w:lang w:val="vi-VN"/>
        </w:rPr>
        <w:t>theo lộ trình</w:t>
      </w:r>
      <w:r w:rsidR="00AD680E" w:rsidRPr="005F28CA">
        <w:rPr>
          <w:color w:val="auto"/>
          <w:sz w:val="27"/>
          <w:szCs w:val="27"/>
          <w:lang w:val="vi-VN"/>
        </w:rPr>
        <w:t>, bao gồm ứng dụng công nghệ thông tin trong việc đổi mới phương pháp và hình thức tổ chức dạy học</w:t>
      </w:r>
      <w:r w:rsidR="005E5DB4" w:rsidRPr="005F28CA">
        <w:rPr>
          <w:color w:val="auto"/>
          <w:sz w:val="27"/>
          <w:szCs w:val="27"/>
          <w:lang w:val="vi-VN"/>
        </w:rPr>
        <w:t>,</w:t>
      </w:r>
      <w:r w:rsidR="00AD680E" w:rsidRPr="005F28CA">
        <w:rPr>
          <w:color w:val="auto"/>
          <w:sz w:val="27"/>
          <w:szCs w:val="27"/>
          <w:lang w:val="vi-VN"/>
        </w:rPr>
        <w:t xml:space="preserve"> kiểm tra</w:t>
      </w:r>
      <w:r w:rsidR="00B94101" w:rsidRPr="00172D9C">
        <w:rPr>
          <w:color w:val="auto"/>
          <w:sz w:val="27"/>
          <w:szCs w:val="27"/>
          <w:lang w:val="vi-VN"/>
        </w:rPr>
        <w:t>,</w:t>
      </w:r>
      <w:r w:rsidR="00AD680E" w:rsidRPr="005F28CA">
        <w:rPr>
          <w:color w:val="auto"/>
          <w:sz w:val="27"/>
          <w:szCs w:val="27"/>
          <w:lang w:val="vi-VN"/>
        </w:rPr>
        <w:t xml:space="preserve"> đánh giá; ứng dụng công nghệ thông tin </w:t>
      </w:r>
      <w:r w:rsidR="00B94101" w:rsidRPr="00172D9C">
        <w:rPr>
          <w:color w:val="auto"/>
          <w:sz w:val="27"/>
          <w:szCs w:val="27"/>
          <w:lang w:val="vi-VN"/>
        </w:rPr>
        <w:t>trong</w:t>
      </w:r>
      <w:r w:rsidR="00AD680E" w:rsidRPr="005F28CA">
        <w:rPr>
          <w:color w:val="auto"/>
          <w:sz w:val="27"/>
          <w:szCs w:val="27"/>
          <w:lang w:val="vi-VN"/>
        </w:rPr>
        <w:t xml:space="preserve"> quản lý quá trình dạy học và quản trị </w:t>
      </w:r>
      <w:r w:rsidR="00B94101" w:rsidRPr="00172D9C">
        <w:rPr>
          <w:color w:val="auto"/>
          <w:sz w:val="27"/>
          <w:szCs w:val="27"/>
          <w:lang w:val="vi-VN"/>
        </w:rPr>
        <w:t>nhà trường</w:t>
      </w:r>
      <w:r w:rsidR="00BE112B" w:rsidRPr="00172D9C">
        <w:rPr>
          <w:color w:val="auto"/>
          <w:sz w:val="27"/>
          <w:szCs w:val="27"/>
          <w:lang w:val="vi-VN"/>
        </w:rPr>
        <w:t>.</w:t>
      </w:r>
    </w:p>
    <w:p w14:paraId="2320FE88" w14:textId="39553D16" w:rsidR="006C721F" w:rsidRPr="005F28CA" w:rsidRDefault="00AF2CBF" w:rsidP="00A20AF2">
      <w:pPr>
        <w:pStyle w:val="Default"/>
        <w:widowControl w:val="0"/>
        <w:snapToGrid w:val="0"/>
        <w:spacing w:before="60" w:after="60"/>
        <w:ind w:firstLine="567"/>
        <w:jc w:val="both"/>
        <w:rPr>
          <w:b/>
          <w:color w:val="auto"/>
          <w:sz w:val="27"/>
          <w:szCs w:val="27"/>
          <w:lang w:val="vi-VN"/>
        </w:rPr>
      </w:pPr>
      <w:r w:rsidRPr="00172D9C">
        <w:rPr>
          <w:b/>
          <w:bCs/>
          <w:color w:val="auto"/>
          <w:sz w:val="27"/>
          <w:szCs w:val="27"/>
          <w:lang w:val="vi-VN"/>
        </w:rPr>
        <w:t>4.</w:t>
      </w:r>
      <w:r w:rsidR="006C721F" w:rsidRPr="005F28CA">
        <w:rPr>
          <w:b/>
          <w:bCs/>
          <w:color w:val="auto"/>
          <w:sz w:val="27"/>
          <w:szCs w:val="27"/>
          <w:lang w:val="vi-VN"/>
        </w:rPr>
        <w:t xml:space="preserve"> </w:t>
      </w:r>
      <w:r w:rsidRPr="005F28CA">
        <w:rPr>
          <w:b/>
          <w:bCs/>
          <w:color w:val="auto"/>
          <w:spacing w:val="-4"/>
          <w:sz w:val="27"/>
          <w:szCs w:val="27"/>
          <w:lang w:val="vi-VN"/>
        </w:rPr>
        <w:t xml:space="preserve">Thực hiện hiệu quả các phương pháp </w:t>
      </w:r>
      <w:r w:rsidRPr="00172D9C">
        <w:rPr>
          <w:b/>
          <w:bCs/>
          <w:color w:val="auto"/>
          <w:spacing w:val="-4"/>
          <w:sz w:val="27"/>
          <w:szCs w:val="27"/>
          <w:lang w:val="vi-VN"/>
        </w:rPr>
        <w:t>và hình thức</w:t>
      </w:r>
      <w:r w:rsidRPr="005F28CA">
        <w:rPr>
          <w:b/>
          <w:bCs/>
          <w:color w:val="auto"/>
          <w:sz w:val="27"/>
          <w:szCs w:val="27"/>
          <w:lang w:val="vi-VN"/>
        </w:rPr>
        <w:t xml:space="preserve"> </w:t>
      </w:r>
      <w:r w:rsidRPr="00172D9C">
        <w:rPr>
          <w:b/>
          <w:bCs/>
          <w:color w:val="auto"/>
          <w:sz w:val="27"/>
          <w:szCs w:val="27"/>
          <w:lang w:val="vi-VN"/>
        </w:rPr>
        <w:t>k</w:t>
      </w:r>
      <w:r w:rsidR="00C87FDF" w:rsidRPr="005F28CA">
        <w:rPr>
          <w:b/>
          <w:color w:val="auto"/>
          <w:sz w:val="27"/>
          <w:szCs w:val="27"/>
          <w:shd w:val="clear" w:color="auto" w:fill="FFFFFF"/>
          <w:lang w:val="vi-VN"/>
        </w:rPr>
        <w:t>iểm tra, đánh giá</w:t>
      </w:r>
    </w:p>
    <w:p w14:paraId="25F76A69" w14:textId="5E4FFE21" w:rsidR="00543DE5" w:rsidRDefault="00AF2CBF" w:rsidP="00A20AF2">
      <w:pPr>
        <w:pStyle w:val="Default"/>
        <w:widowControl w:val="0"/>
        <w:snapToGrid w:val="0"/>
        <w:spacing w:before="60" w:after="60"/>
        <w:ind w:firstLine="567"/>
        <w:jc w:val="both"/>
        <w:rPr>
          <w:color w:val="auto"/>
          <w:sz w:val="27"/>
          <w:szCs w:val="27"/>
          <w:lang w:val="vi-VN"/>
        </w:rPr>
      </w:pPr>
      <w:r w:rsidRPr="00172D9C">
        <w:rPr>
          <w:color w:val="auto"/>
          <w:sz w:val="27"/>
          <w:szCs w:val="27"/>
          <w:lang w:val="vi-VN"/>
        </w:rPr>
        <w:t>a)</w:t>
      </w:r>
      <w:r w:rsidR="00D052B2" w:rsidRPr="005F28CA">
        <w:rPr>
          <w:color w:val="auto"/>
          <w:sz w:val="27"/>
          <w:szCs w:val="27"/>
          <w:lang w:val="vi-VN"/>
        </w:rPr>
        <w:t xml:space="preserve"> Thực hiện</w:t>
      </w:r>
      <w:r w:rsidR="00C44A8D" w:rsidRPr="005F28CA">
        <w:rPr>
          <w:color w:val="auto"/>
          <w:sz w:val="27"/>
          <w:szCs w:val="27"/>
          <w:lang w:val="vi-VN"/>
        </w:rPr>
        <w:t xml:space="preserve"> </w:t>
      </w:r>
      <w:r w:rsidR="00D052B2" w:rsidRPr="005F28CA">
        <w:rPr>
          <w:color w:val="auto"/>
          <w:sz w:val="27"/>
          <w:szCs w:val="27"/>
          <w:lang w:val="vi-VN"/>
        </w:rPr>
        <w:t>v</w:t>
      </w:r>
      <w:r w:rsidR="005D4C24" w:rsidRPr="005F28CA">
        <w:rPr>
          <w:color w:val="auto"/>
          <w:sz w:val="27"/>
          <w:szCs w:val="27"/>
          <w:lang w:val="vi-VN"/>
        </w:rPr>
        <w:t>iệc đánh giá</w:t>
      </w:r>
      <w:r w:rsidR="00A67DB7" w:rsidRPr="00172D9C">
        <w:rPr>
          <w:color w:val="auto"/>
          <w:sz w:val="27"/>
          <w:szCs w:val="27"/>
          <w:lang w:val="vi-VN"/>
        </w:rPr>
        <w:t xml:space="preserve"> </w:t>
      </w:r>
      <w:r w:rsidR="005D4C24" w:rsidRPr="005F28CA">
        <w:rPr>
          <w:color w:val="auto"/>
          <w:sz w:val="27"/>
          <w:szCs w:val="27"/>
          <w:lang w:val="vi-VN"/>
        </w:rPr>
        <w:t xml:space="preserve">học sinh </w:t>
      </w:r>
      <w:r w:rsidR="007F01CE" w:rsidRPr="00172D9C">
        <w:rPr>
          <w:color w:val="auto"/>
          <w:sz w:val="27"/>
          <w:szCs w:val="27"/>
          <w:lang w:val="vi-VN"/>
        </w:rPr>
        <w:t>trung học</w:t>
      </w:r>
      <w:r w:rsidRPr="00172D9C">
        <w:rPr>
          <w:color w:val="auto"/>
          <w:sz w:val="27"/>
          <w:szCs w:val="27"/>
          <w:lang w:val="vi-VN"/>
        </w:rPr>
        <w:t xml:space="preserve"> cơ sở và học sinh trung học phổ thông</w:t>
      </w:r>
      <w:r w:rsidR="00610815" w:rsidRPr="005F28CA">
        <w:rPr>
          <w:color w:val="auto"/>
          <w:sz w:val="27"/>
          <w:szCs w:val="27"/>
          <w:lang w:val="vi-VN"/>
        </w:rPr>
        <w:t xml:space="preserve"> </w:t>
      </w:r>
      <w:r w:rsidR="00C44A8D" w:rsidRPr="005F28CA">
        <w:rPr>
          <w:color w:val="auto"/>
          <w:sz w:val="27"/>
          <w:szCs w:val="27"/>
          <w:lang w:val="vi-VN"/>
        </w:rPr>
        <w:t xml:space="preserve">theo quy </w:t>
      </w:r>
      <w:r w:rsidR="00603848" w:rsidRPr="005F28CA">
        <w:rPr>
          <w:color w:val="auto"/>
          <w:sz w:val="27"/>
          <w:szCs w:val="27"/>
          <w:lang w:val="vi-VN"/>
        </w:rPr>
        <w:t>định</w:t>
      </w:r>
      <w:r w:rsidR="00E67531" w:rsidRPr="005F28CA">
        <w:rPr>
          <w:color w:val="auto"/>
          <w:sz w:val="27"/>
          <w:szCs w:val="27"/>
          <w:lang w:val="vi-VN"/>
        </w:rPr>
        <w:t xml:space="preserve">; </w:t>
      </w:r>
      <w:r w:rsidR="00590A27" w:rsidRPr="005F28CA">
        <w:rPr>
          <w:color w:val="auto"/>
          <w:sz w:val="27"/>
          <w:szCs w:val="27"/>
          <w:lang w:val="vi-VN"/>
        </w:rPr>
        <w:t xml:space="preserve">xây dựng kế hoạch kiểm tra, đánh giá </w:t>
      </w:r>
      <w:r w:rsidR="00E67531" w:rsidRPr="005F28CA">
        <w:rPr>
          <w:color w:val="auto"/>
          <w:sz w:val="27"/>
          <w:szCs w:val="27"/>
          <w:lang w:val="vi-VN"/>
        </w:rPr>
        <w:t>phù hợp với kế hoạch dạy học</w:t>
      </w:r>
      <w:r w:rsidR="00F64CC1" w:rsidRPr="00172D9C">
        <w:rPr>
          <w:color w:val="auto"/>
          <w:sz w:val="27"/>
          <w:szCs w:val="27"/>
          <w:lang w:val="vi-VN"/>
        </w:rPr>
        <w:t xml:space="preserve">; </w:t>
      </w:r>
      <w:bookmarkStart w:id="6" w:name="_Hlk80983445"/>
      <w:r w:rsidR="00DB4F7E" w:rsidRPr="003220A0">
        <w:rPr>
          <w:color w:val="FF0000"/>
          <w:sz w:val="27"/>
          <w:szCs w:val="27"/>
          <w:lang w:val="vi-VN"/>
        </w:rPr>
        <w:t xml:space="preserve">không </w:t>
      </w:r>
      <w:r w:rsidR="00F64CC1" w:rsidRPr="003220A0">
        <w:rPr>
          <w:color w:val="FF0000"/>
          <w:sz w:val="27"/>
          <w:szCs w:val="27"/>
          <w:lang w:val="vi-VN"/>
        </w:rPr>
        <w:t xml:space="preserve">kiểm tra, đánh giá </w:t>
      </w:r>
      <w:r w:rsidR="00DB4F7E" w:rsidRPr="003220A0">
        <w:rPr>
          <w:color w:val="FF0000"/>
          <w:sz w:val="27"/>
          <w:szCs w:val="27"/>
          <w:lang w:val="vi-VN"/>
        </w:rPr>
        <w:t>vượt quá yêu cầu</w:t>
      </w:r>
      <w:r w:rsidRPr="003220A0">
        <w:rPr>
          <w:color w:val="FF0000"/>
          <w:sz w:val="27"/>
          <w:szCs w:val="27"/>
          <w:lang w:val="vi-VN"/>
        </w:rPr>
        <w:t xml:space="preserve"> cần đạt hoặc </w:t>
      </w:r>
      <w:r w:rsidR="00E83502" w:rsidRPr="003220A0">
        <w:rPr>
          <w:color w:val="FF0000"/>
          <w:sz w:val="27"/>
          <w:szCs w:val="27"/>
          <w:lang w:val="vi-VN"/>
        </w:rPr>
        <w:t>mức độ</w:t>
      </w:r>
      <w:r w:rsidR="00DB4F7E" w:rsidRPr="003220A0">
        <w:rPr>
          <w:color w:val="FF0000"/>
          <w:sz w:val="27"/>
          <w:szCs w:val="27"/>
          <w:lang w:val="vi-VN"/>
        </w:rPr>
        <w:t xml:space="preserve"> cần đạt của </w:t>
      </w:r>
      <w:r w:rsidR="00EC2DF6" w:rsidRPr="003220A0">
        <w:rPr>
          <w:color w:val="FF0000"/>
          <w:sz w:val="27"/>
          <w:szCs w:val="27"/>
          <w:lang w:val="vi-VN"/>
        </w:rPr>
        <w:t>c</w:t>
      </w:r>
      <w:r w:rsidR="00DB4F7E" w:rsidRPr="003220A0">
        <w:rPr>
          <w:color w:val="FF0000"/>
          <w:sz w:val="27"/>
          <w:szCs w:val="27"/>
          <w:lang w:val="vi-VN"/>
        </w:rPr>
        <w:t xml:space="preserve">hương trình </w:t>
      </w:r>
      <w:r w:rsidRPr="003220A0">
        <w:rPr>
          <w:color w:val="FF0000"/>
          <w:sz w:val="27"/>
          <w:szCs w:val="27"/>
          <w:lang w:val="vi-VN"/>
        </w:rPr>
        <w:t>giáo dục phổ thông</w:t>
      </w:r>
      <w:r w:rsidR="00F64CC1" w:rsidRPr="003220A0">
        <w:rPr>
          <w:color w:val="FF0000"/>
          <w:sz w:val="27"/>
          <w:szCs w:val="27"/>
          <w:lang w:val="vi-VN"/>
        </w:rPr>
        <w:t xml:space="preserve">; không kiểm tra, đánh giá đối với các nội dung phải thực hiện tinh giản </w:t>
      </w:r>
      <w:r w:rsidR="00D96478" w:rsidRPr="003220A0">
        <w:rPr>
          <w:color w:val="FF0000"/>
          <w:sz w:val="27"/>
          <w:szCs w:val="27"/>
          <w:lang w:val="vi-VN"/>
        </w:rPr>
        <w:t>và các nội dung</w:t>
      </w:r>
      <w:r w:rsidR="00F64CC1" w:rsidRPr="003220A0">
        <w:rPr>
          <w:color w:val="FF0000"/>
          <w:sz w:val="27"/>
          <w:szCs w:val="27"/>
          <w:lang w:val="vi-VN"/>
        </w:rPr>
        <w:t xml:space="preserve"> hướng dẫn học sinh tự học ở nhà</w:t>
      </w:r>
      <w:r w:rsidR="00FD71BC" w:rsidRPr="003220A0">
        <w:rPr>
          <w:color w:val="FF0000"/>
          <w:sz w:val="27"/>
          <w:szCs w:val="27"/>
          <w:lang w:val="vi-VN"/>
        </w:rPr>
        <w:t xml:space="preserve"> </w:t>
      </w:r>
      <w:r w:rsidR="00FD71BC" w:rsidRPr="00172D9C">
        <w:rPr>
          <w:color w:val="auto"/>
          <w:sz w:val="27"/>
          <w:szCs w:val="27"/>
          <w:lang w:val="vi-VN"/>
        </w:rPr>
        <w:t>theo hướng dẫn của Bộ GDĐT</w:t>
      </w:r>
      <w:r w:rsidR="00F64CC1" w:rsidRPr="005F28CA">
        <w:rPr>
          <w:color w:val="auto"/>
          <w:sz w:val="27"/>
          <w:szCs w:val="27"/>
          <w:lang w:val="vi-VN"/>
        </w:rPr>
        <w:t xml:space="preserve"> trong điều kiện </w:t>
      </w:r>
      <w:r w:rsidR="00D96478" w:rsidRPr="00172D9C">
        <w:rPr>
          <w:color w:val="auto"/>
          <w:sz w:val="27"/>
          <w:szCs w:val="27"/>
          <w:lang w:val="vi-VN"/>
        </w:rPr>
        <w:t xml:space="preserve">phòng, chống </w:t>
      </w:r>
      <w:r w:rsidR="00F64CC1" w:rsidRPr="005F28CA">
        <w:rPr>
          <w:color w:val="auto"/>
          <w:sz w:val="27"/>
          <w:szCs w:val="27"/>
          <w:lang w:val="vi-VN"/>
        </w:rPr>
        <w:t>dịch Covid-19.</w:t>
      </w:r>
      <w:bookmarkEnd w:id="6"/>
    </w:p>
    <w:p w14:paraId="35C5B966" w14:textId="5F2B28B2" w:rsidR="00A20AF2" w:rsidRPr="005F28CA" w:rsidRDefault="00A20AF2" w:rsidP="00A20AF2">
      <w:pPr>
        <w:pStyle w:val="Default"/>
        <w:widowControl w:val="0"/>
        <w:snapToGrid w:val="0"/>
        <w:spacing w:before="60" w:after="60"/>
        <w:ind w:firstLine="567"/>
        <w:jc w:val="both"/>
        <w:rPr>
          <w:color w:val="auto"/>
          <w:sz w:val="27"/>
          <w:szCs w:val="27"/>
          <w:lang w:val="vi-VN"/>
        </w:rPr>
      </w:pPr>
      <w:r w:rsidRPr="00172D9C">
        <w:rPr>
          <w:color w:val="auto"/>
          <w:sz w:val="27"/>
          <w:szCs w:val="27"/>
          <w:lang w:val="vi-VN"/>
        </w:rPr>
        <w:t>b) Đ</w:t>
      </w:r>
      <w:r w:rsidRPr="005F28CA">
        <w:rPr>
          <w:color w:val="auto"/>
          <w:sz w:val="27"/>
          <w:szCs w:val="27"/>
          <w:lang w:val="vi-VN"/>
        </w:rPr>
        <w:t xml:space="preserve">ối với </w:t>
      </w:r>
      <w:r w:rsidRPr="00172D9C">
        <w:rPr>
          <w:color w:val="auto"/>
          <w:sz w:val="27"/>
          <w:szCs w:val="27"/>
          <w:lang w:val="vi-VN"/>
        </w:rPr>
        <w:t xml:space="preserve">một số môn học, hoạt động giáo dục </w:t>
      </w:r>
      <w:r w:rsidRPr="005F28CA">
        <w:rPr>
          <w:color w:val="auto"/>
          <w:sz w:val="27"/>
          <w:szCs w:val="27"/>
          <w:lang w:val="vi-VN"/>
        </w:rPr>
        <w:t>lớp 6</w:t>
      </w:r>
      <w:r w:rsidRPr="00172D9C">
        <w:rPr>
          <w:color w:val="auto"/>
          <w:sz w:val="27"/>
          <w:szCs w:val="27"/>
          <w:lang w:val="vi-VN"/>
        </w:rPr>
        <w:t>:</w:t>
      </w:r>
    </w:p>
    <w:p w14:paraId="7D665292" w14:textId="77777777" w:rsidR="00A20AF2" w:rsidRPr="006A2F84" w:rsidRDefault="00A20AF2" w:rsidP="00A20AF2">
      <w:pPr>
        <w:adjustRightInd w:val="0"/>
        <w:snapToGrid w:val="0"/>
        <w:spacing w:before="60" w:after="60" w:line="240" w:lineRule="auto"/>
        <w:ind w:firstLine="567"/>
        <w:jc w:val="both"/>
        <w:rPr>
          <w:rFonts w:cs="Times New Roman"/>
          <w:color w:val="FF0000"/>
          <w:sz w:val="27"/>
          <w:szCs w:val="27"/>
          <w:lang w:val="vi-VN"/>
        </w:rPr>
      </w:pPr>
      <w:r w:rsidRPr="006A2F84">
        <w:rPr>
          <w:rFonts w:cs="Times New Roman"/>
          <w:color w:val="FF0000"/>
          <w:sz w:val="27"/>
          <w:szCs w:val="27"/>
          <w:lang w:val="vi-VN"/>
        </w:rPr>
        <w:t xml:space="preserve">- Môn Lịch sử và Địa lí bao gồm 02 phân môn Lịch sử và Địa lí, mỗi phân môn chọn 02 điểm kiểm tra, đánh giá thường xuyên trong một học kì; bài kiểm tra, đánh </w:t>
      </w:r>
      <w:r w:rsidRPr="006A2F84">
        <w:rPr>
          <w:rFonts w:cs="Times New Roman"/>
          <w:color w:val="FF0000"/>
          <w:sz w:val="27"/>
          <w:szCs w:val="27"/>
          <w:lang w:val="vi-VN"/>
        </w:rPr>
        <w:lastRenderedPageBreak/>
        <w:t>giá định kì gồm nội dung của 02 phân môn theo tỷ lệ tương đương về nội dung dạy học của 02 phân môn tính đến thời điểm kiểm tra, đánh giá.</w:t>
      </w:r>
    </w:p>
    <w:p w14:paraId="597AA70B" w14:textId="77777777" w:rsidR="00A20AF2" w:rsidRPr="006A2F84" w:rsidRDefault="00A20AF2" w:rsidP="00A20AF2">
      <w:pPr>
        <w:adjustRightInd w:val="0"/>
        <w:snapToGrid w:val="0"/>
        <w:spacing w:before="60" w:after="60" w:line="240" w:lineRule="auto"/>
        <w:ind w:firstLine="567"/>
        <w:jc w:val="both"/>
        <w:rPr>
          <w:rFonts w:cs="Times New Roman"/>
          <w:color w:val="FF0000"/>
          <w:spacing w:val="-4"/>
          <w:sz w:val="27"/>
          <w:szCs w:val="27"/>
          <w:lang w:val="vi-VN"/>
        </w:rPr>
      </w:pPr>
      <w:r w:rsidRPr="006A2F84">
        <w:rPr>
          <w:rFonts w:cs="Times New Roman"/>
          <w:color w:val="FF0000"/>
          <w:spacing w:val="-2"/>
          <w:sz w:val="27"/>
          <w:szCs w:val="27"/>
          <w:lang w:val="vi-VN"/>
        </w:rPr>
        <w:t xml:space="preserve">- </w:t>
      </w:r>
      <w:r w:rsidRPr="006A2F84">
        <w:rPr>
          <w:rFonts w:cs="Times New Roman"/>
          <w:color w:val="FF0000"/>
          <w:spacing w:val="-4"/>
          <w:sz w:val="27"/>
          <w:szCs w:val="27"/>
          <w:lang w:val="vi-VN"/>
        </w:rPr>
        <w:t>Môn Nghệ thuật bao gồm 02 nội dung Âm nhạc và Mĩ thuật, mỗi nội dung chọn 01 kết quả kiểm tra, đánh giá thường xuyên trong từng học kì; khuyến khích thực hiện kiểm tra, đánh giá định kì thông qua bài thực hành, dự án học tập.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14:paraId="51674283" w14:textId="77777777" w:rsidR="00A20AF2" w:rsidRPr="006A2F84" w:rsidRDefault="00A20AF2" w:rsidP="00A20AF2">
      <w:pPr>
        <w:adjustRightInd w:val="0"/>
        <w:snapToGrid w:val="0"/>
        <w:spacing w:before="60" w:after="60" w:line="240" w:lineRule="auto"/>
        <w:ind w:firstLine="567"/>
        <w:jc w:val="both"/>
        <w:rPr>
          <w:rFonts w:cs="Times New Roman"/>
          <w:color w:val="FF0000"/>
          <w:sz w:val="27"/>
          <w:szCs w:val="27"/>
          <w:lang w:val="vi-VN"/>
        </w:rPr>
      </w:pPr>
      <w:r w:rsidRPr="006A2F84">
        <w:rPr>
          <w:rFonts w:cs="Times New Roman"/>
          <w:color w:val="FF0000"/>
          <w:sz w:val="27"/>
          <w:szCs w:val="27"/>
          <w:lang w:val="vi-VN"/>
        </w:rPr>
        <w:t>- Đối với Hoạt động trải nghiệm, hướng nghiệp; Nội dung giáo dục của địa phương: giáo viên được phân công dạy học nội dung nào thực hiện kiểm tra, đánh giá thường xuyên đối với nội dung đó; khuyến khích thực hiện việc kiểm tra, đánh giá định kì thông qua bài thực hành, dự án học tập. 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w:t>
      </w:r>
    </w:p>
    <w:p w14:paraId="12AD8F71" w14:textId="4B868892" w:rsidR="00A11042" w:rsidRPr="00172D9C" w:rsidRDefault="00A20AF2" w:rsidP="00A20AF2">
      <w:pPr>
        <w:spacing w:before="60" w:after="60" w:line="240" w:lineRule="auto"/>
        <w:ind w:firstLine="567"/>
        <w:jc w:val="both"/>
        <w:rPr>
          <w:rFonts w:cs="Times New Roman"/>
          <w:spacing w:val="-2"/>
          <w:sz w:val="27"/>
          <w:szCs w:val="27"/>
          <w:lang w:val="vi-VN"/>
        </w:rPr>
      </w:pPr>
      <w:r w:rsidRPr="006A2F84">
        <w:rPr>
          <w:rFonts w:cs="Times New Roman"/>
          <w:color w:val="FF0000"/>
          <w:spacing w:val="-2"/>
          <w:sz w:val="27"/>
          <w:szCs w:val="27"/>
          <w:lang w:val="vi-VN"/>
        </w:rPr>
        <w:t>c</w:t>
      </w:r>
      <w:r w:rsidR="00F64CC1" w:rsidRPr="006A2F84">
        <w:rPr>
          <w:rFonts w:cs="Times New Roman"/>
          <w:color w:val="FF0000"/>
          <w:spacing w:val="-2"/>
          <w:sz w:val="27"/>
          <w:szCs w:val="27"/>
          <w:lang w:val="vi-VN"/>
        </w:rPr>
        <w:t>)</w:t>
      </w:r>
      <w:r w:rsidR="00A11042" w:rsidRPr="006A2F84">
        <w:rPr>
          <w:rFonts w:cs="Times New Roman"/>
          <w:color w:val="FF0000"/>
          <w:spacing w:val="-2"/>
          <w:sz w:val="27"/>
          <w:szCs w:val="27"/>
          <w:lang w:val="vi-VN"/>
        </w:rPr>
        <w:t xml:space="preserve"> Thực hiện có hiệu quả các </w:t>
      </w:r>
      <w:r w:rsidR="00083239" w:rsidRPr="006A2F84">
        <w:rPr>
          <w:rFonts w:cs="Times New Roman"/>
          <w:color w:val="FF0000"/>
          <w:spacing w:val="-2"/>
          <w:sz w:val="27"/>
          <w:szCs w:val="27"/>
          <w:lang w:val="vi-VN"/>
        </w:rPr>
        <w:t xml:space="preserve">hình thức, </w:t>
      </w:r>
      <w:r w:rsidR="00A11042" w:rsidRPr="006A2F84">
        <w:rPr>
          <w:rFonts w:cs="Times New Roman"/>
          <w:color w:val="FF0000"/>
          <w:spacing w:val="-2"/>
          <w:sz w:val="27"/>
          <w:szCs w:val="27"/>
          <w:lang w:val="vi-VN"/>
        </w:rPr>
        <w:t>phương pháp kiểm tra</w:t>
      </w:r>
      <w:r w:rsidR="006928C2" w:rsidRPr="006A2F84">
        <w:rPr>
          <w:rFonts w:cs="Times New Roman"/>
          <w:color w:val="FF0000"/>
          <w:spacing w:val="-2"/>
          <w:sz w:val="27"/>
          <w:szCs w:val="27"/>
          <w:lang w:val="vi-VN"/>
        </w:rPr>
        <w:t>,</w:t>
      </w:r>
      <w:r w:rsidR="00A11042" w:rsidRPr="006A2F84">
        <w:rPr>
          <w:rFonts w:cs="Times New Roman"/>
          <w:color w:val="FF0000"/>
          <w:spacing w:val="-2"/>
          <w:sz w:val="27"/>
          <w:szCs w:val="27"/>
          <w:lang w:val="vi-VN"/>
        </w:rPr>
        <w:t xml:space="preserve"> đánh giá</w:t>
      </w:r>
      <w:r w:rsidR="00FD71BC" w:rsidRPr="006A2F84">
        <w:rPr>
          <w:rFonts w:cs="Times New Roman"/>
          <w:color w:val="FF0000"/>
          <w:spacing w:val="-2"/>
          <w:sz w:val="27"/>
          <w:szCs w:val="27"/>
          <w:lang w:val="vi-VN"/>
        </w:rPr>
        <w:t>,</w:t>
      </w:r>
      <w:r w:rsidR="00C61684" w:rsidRPr="006A2F84">
        <w:rPr>
          <w:rFonts w:cs="Times New Roman"/>
          <w:color w:val="FF0000"/>
          <w:spacing w:val="-2"/>
          <w:sz w:val="27"/>
          <w:szCs w:val="27"/>
          <w:lang w:val="vi-VN"/>
        </w:rPr>
        <w:t xml:space="preserve"> đánh </w:t>
      </w:r>
      <w:r w:rsidR="00C61684" w:rsidRPr="005F28CA">
        <w:rPr>
          <w:rFonts w:cs="Times New Roman"/>
          <w:spacing w:val="-2"/>
          <w:sz w:val="27"/>
          <w:szCs w:val="27"/>
          <w:lang w:val="vi-VN"/>
        </w:rPr>
        <w:t xml:space="preserve">giá </w:t>
      </w:r>
      <w:r w:rsidR="009A7B64" w:rsidRPr="005F28CA">
        <w:rPr>
          <w:rFonts w:cs="Times New Roman"/>
          <w:spacing w:val="-2"/>
          <w:sz w:val="27"/>
          <w:szCs w:val="27"/>
          <w:lang w:val="vi-VN"/>
        </w:rPr>
        <w:t>thường xuyên</w:t>
      </w:r>
      <w:r w:rsidR="00C61684" w:rsidRPr="005F28CA">
        <w:rPr>
          <w:rFonts w:cs="Times New Roman"/>
          <w:spacing w:val="-2"/>
          <w:sz w:val="27"/>
          <w:szCs w:val="27"/>
          <w:lang w:val="vi-VN"/>
        </w:rPr>
        <w:t xml:space="preserve"> và đánh giá </w:t>
      </w:r>
      <w:r w:rsidR="009A7B64" w:rsidRPr="005F28CA">
        <w:rPr>
          <w:rFonts w:cs="Times New Roman"/>
          <w:spacing w:val="-2"/>
          <w:sz w:val="27"/>
          <w:szCs w:val="27"/>
          <w:lang w:val="vi-VN"/>
        </w:rPr>
        <w:t xml:space="preserve">định </w:t>
      </w:r>
      <w:r w:rsidR="00DC78CC" w:rsidRPr="005F28CA">
        <w:rPr>
          <w:rFonts w:cs="Times New Roman"/>
          <w:spacing w:val="-2"/>
          <w:sz w:val="27"/>
          <w:szCs w:val="27"/>
          <w:lang w:val="vi-VN"/>
        </w:rPr>
        <w:t>kì</w:t>
      </w:r>
      <w:r w:rsidR="00DC78CC" w:rsidRPr="00172D9C">
        <w:rPr>
          <w:rFonts w:cs="Times New Roman"/>
          <w:spacing w:val="-2"/>
          <w:sz w:val="27"/>
          <w:szCs w:val="27"/>
          <w:lang w:val="vi-VN"/>
        </w:rPr>
        <w:t>.</w:t>
      </w:r>
      <w:r w:rsidR="005E16D1" w:rsidRPr="00172D9C">
        <w:rPr>
          <w:rFonts w:cs="Times New Roman"/>
          <w:spacing w:val="-2"/>
          <w:sz w:val="27"/>
          <w:szCs w:val="27"/>
          <w:lang w:val="vi-VN"/>
        </w:rPr>
        <w:t xml:space="preserve"> </w:t>
      </w:r>
      <w:r w:rsidR="00C61684" w:rsidRPr="005F28CA">
        <w:rPr>
          <w:rFonts w:cs="Times New Roman"/>
          <w:spacing w:val="-2"/>
          <w:sz w:val="27"/>
          <w:szCs w:val="27"/>
          <w:lang w:val="vi-VN"/>
        </w:rPr>
        <w:t xml:space="preserve"> </w:t>
      </w:r>
      <w:bookmarkStart w:id="7" w:name="_Hlk80983784"/>
      <w:r w:rsidR="00DC78CC" w:rsidRPr="00172D9C">
        <w:rPr>
          <w:rFonts w:cs="Times New Roman"/>
          <w:spacing w:val="-2"/>
          <w:sz w:val="27"/>
          <w:szCs w:val="27"/>
          <w:lang w:val="vi-VN"/>
        </w:rPr>
        <w:t>Đ</w:t>
      </w:r>
      <w:r w:rsidR="00BC4B96" w:rsidRPr="005F28CA">
        <w:rPr>
          <w:rFonts w:cs="Times New Roman"/>
          <w:spacing w:val="-2"/>
          <w:sz w:val="27"/>
          <w:szCs w:val="27"/>
          <w:lang w:val="vi-VN"/>
        </w:rPr>
        <w:t>ối vớ</w:t>
      </w:r>
      <w:r w:rsidR="005E16D1">
        <w:rPr>
          <w:rFonts w:cs="Times New Roman"/>
          <w:spacing w:val="-2"/>
          <w:sz w:val="27"/>
          <w:szCs w:val="27"/>
          <w:lang w:val="vi-VN"/>
        </w:rPr>
        <w:t xml:space="preserve">i </w:t>
      </w:r>
      <w:r w:rsidR="00DC78CC" w:rsidRPr="00172D9C">
        <w:rPr>
          <w:rFonts w:cs="Times New Roman"/>
          <w:spacing w:val="-2"/>
          <w:sz w:val="27"/>
          <w:szCs w:val="27"/>
          <w:lang w:val="vi-VN"/>
        </w:rPr>
        <w:t xml:space="preserve">bài kiểm tra, </w:t>
      </w:r>
      <w:r w:rsidR="009A7B64" w:rsidRPr="005F28CA">
        <w:rPr>
          <w:rFonts w:cs="Times New Roman"/>
          <w:spacing w:val="-2"/>
          <w:sz w:val="27"/>
          <w:szCs w:val="27"/>
          <w:lang w:val="vi-VN"/>
        </w:rPr>
        <w:t xml:space="preserve">đánh giá định </w:t>
      </w:r>
      <w:r w:rsidR="00DC78CC" w:rsidRPr="005F28CA">
        <w:rPr>
          <w:rFonts w:cs="Times New Roman"/>
          <w:spacing w:val="-2"/>
          <w:sz w:val="27"/>
          <w:szCs w:val="27"/>
          <w:lang w:val="vi-VN"/>
        </w:rPr>
        <w:t>kì</w:t>
      </w:r>
      <w:r w:rsidR="00BC4B96" w:rsidRPr="005F28CA">
        <w:rPr>
          <w:rFonts w:cs="Times New Roman"/>
          <w:spacing w:val="-2"/>
          <w:sz w:val="27"/>
          <w:szCs w:val="27"/>
          <w:lang w:val="vi-VN"/>
        </w:rPr>
        <w:t xml:space="preserve"> </w:t>
      </w:r>
      <w:r w:rsidR="00DC78CC" w:rsidRPr="00172D9C">
        <w:rPr>
          <w:rFonts w:cs="Times New Roman"/>
          <w:spacing w:val="-2"/>
          <w:sz w:val="27"/>
          <w:szCs w:val="27"/>
          <w:lang w:val="vi-VN"/>
        </w:rPr>
        <w:t>(</w:t>
      </w:r>
      <w:r w:rsidR="00BC4B96" w:rsidRPr="005F28CA">
        <w:rPr>
          <w:rFonts w:cs="Times New Roman"/>
          <w:spacing w:val="-2"/>
          <w:sz w:val="27"/>
          <w:szCs w:val="27"/>
          <w:lang w:val="vi-VN"/>
        </w:rPr>
        <w:t xml:space="preserve">trên giấy </w:t>
      </w:r>
      <w:r w:rsidR="00DC78CC" w:rsidRPr="00172D9C">
        <w:rPr>
          <w:rFonts w:cs="Times New Roman"/>
          <w:spacing w:val="-2"/>
          <w:sz w:val="27"/>
          <w:szCs w:val="27"/>
          <w:lang w:val="vi-VN"/>
        </w:rPr>
        <w:t>hoặc</w:t>
      </w:r>
      <w:r w:rsidR="00DC78CC" w:rsidRPr="005F28CA">
        <w:rPr>
          <w:rFonts w:cs="Times New Roman"/>
          <w:spacing w:val="-2"/>
          <w:sz w:val="27"/>
          <w:szCs w:val="27"/>
          <w:lang w:val="vi-VN"/>
        </w:rPr>
        <w:t xml:space="preserve"> </w:t>
      </w:r>
      <w:r w:rsidR="00DC78CC" w:rsidRPr="00172D9C">
        <w:rPr>
          <w:rFonts w:cs="Times New Roman"/>
          <w:spacing w:val="-2"/>
          <w:sz w:val="27"/>
          <w:szCs w:val="27"/>
          <w:lang w:val="vi-VN"/>
        </w:rPr>
        <w:t xml:space="preserve">trên </w:t>
      </w:r>
      <w:r w:rsidR="00BC4B96" w:rsidRPr="005F28CA">
        <w:rPr>
          <w:rFonts w:cs="Times New Roman"/>
          <w:spacing w:val="-2"/>
          <w:sz w:val="27"/>
          <w:szCs w:val="27"/>
          <w:lang w:val="vi-VN"/>
        </w:rPr>
        <w:t>máy tính</w:t>
      </w:r>
      <w:r w:rsidR="00DC78CC" w:rsidRPr="00172D9C">
        <w:rPr>
          <w:rFonts w:cs="Times New Roman"/>
          <w:spacing w:val="-2"/>
          <w:sz w:val="27"/>
          <w:szCs w:val="27"/>
          <w:lang w:val="vi-VN"/>
        </w:rPr>
        <w:t>)</w:t>
      </w:r>
      <w:r w:rsidR="006A6209" w:rsidRPr="00172D9C">
        <w:rPr>
          <w:rFonts w:cs="Times New Roman"/>
          <w:spacing w:val="-2"/>
          <w:sz w:val="27"/>
          <w:szCs w:val="27"/>
          <w:lang w:val="vi-VN"/>
        </w:rPr>
        <w:t xml:space="preserve"> </w:t>
      </w:r>
      <w:r w:rsidR="005E16D1" w:rsidRPr="00172D9C">
        <w:rPr>
          <w:rFonts w:cs="Times New Roman"/>
          <w:spacing w:val="-2"/>
          <w:sz w:val="27"/>
          <w:szCs w:val="27"/>
          <w:lang w:val="vi-VN"/>
        </w:rPr>
        <w:t xml:space="preserve">đánh giá </w:t>
      </w:r>
      <w:r w:rsidR="006A6209" w:rsidRPr="006A2F84">
        <w:rPr>
          <w:rFonts w:cs="Times New Roman"/>
          <w:color w:val="FF0000"/>
          <w:spacing w:val="-2"/>
          <w:sz w:val="27"/>
          <w:szCs w:val="27"/>
          <w:lang w:val="vi-VN"/>
        </w:rPr>
        <w:t>bằng điểm số</w:t>
      </w:r>
      <w:r w:rsidR="00BC4B96" w:rsidRPr="006A2F84">
        <w:rPr>
          <w:rFonts w:cs="Times New Roman"/>
          <w:color w:val="FF0000"/>
          <w:spacing w:val="-2"/>
          <w:sz w:val="27"/>
          <w:szCs w:val="27"/>
          <w:lang w:val="vi-VN"/>
        </w:rPr>
        <w:t>,</w:t>
      </w:r>
      <w:r w:rsidR="009A7B64" w:rsidRPr="006A2F84">
        <w:rPr>
          <w:rFonts w:cs="Times New Roman"/>
          <w:color w:val="FF0000"/>
          <w:spacing w:val="-2"/>
          <w:sz w:val="27"/>
          <w:szCs w:val="27"/>
          <w:lang w:val="vi-VN"/>
        </w:rPr>
        <w:t xml:space="preserve"> việc xây dựng </w:t>
      </w:r>
      <w:r w:rsidR="00A11042" w:rsidRPr="006A2F84">
        <w:rPr>
          <w:rFonts w:cs="Times New Roman"/>
          <w:color w:val="FF0000"/>
          <w:spacing w:val="-2"/>
          <w:sz w:val="27"/>
          <w:szCs w:val="27"/>
          <w:lang w:val="vi-VN"/>
        </w:rPr>
        <w:t>ma trậ</w:t>
      </w:r>
      <w:r w:rsidR="005E16D1" w:rsidRPr="006A2F84">
        <w:rPr>
          <w:rFonts w:cs="Times New Roman"/>
          <w:color w:val="FF0000"/>
          <w:spacing w:val="-2"/>
          <w:sz w:val="27"/>
          <w:szCs w:val="27"/>
          <w:lang w:val="vi-VN"/>
        </w:rPr>
        <w:t xml:space="preserve">n, </w:t>
      </w:r>
      <w:r w:rsidR="00A11042" w:rsidRPr="006A2F84">
        <w:rPr>
          <w:rFonts w:cs="Times New Roman"/>
          <w:b/>
          <w:bCs/>
          <w:color w:val="FF0000"/>
          <w:spacing w:val="-2"/>
          <w:sz w:val="27"/>
          <w:szCs w:val="27"/>
          <w:lang w:val="vi-VN"/>
        </w:rPr>
        <w:t>đặc tả</w:t>
      </w:r>
      <w:r w:rsidR="006928C2" w:rsidRPr="006A2F84">
        <w:rPr>
          <w:rFonts w:cs="Times New Roman"/>
          <w:b/>
          <w:bCs/>
          <w:color w:val="FF0000"/>
          <w:spacing w:val="-2"/>
          <w:sz w:val="27"/>
          <w:szCs w:val="27"/>
          <w:lang w:val="vi-VN"/>
        </w:rPr>
        <w:t xml:space="preserve"> </w:t>
      </w:r>
      <w:r w:rsidR="008E3F25" w:rsidRPr="006A2F84">
        <w:rPr>
          <w:rFonts w:cs="Times New Roman"/>
          <w:b/>
          <w:bCs/>
          <w:color w:val="FF0000"/>
          <w:spacing w:val="-2"/>
          <w:sz w:val="27"/>
          <w:szCs w:val="27"/>
          <w:lang w:val="vi-VN"/>
        </w:rPr>
        <w:t xml:space="preserve">của </w:t>
      </w:r>
      <w:r w:rsidR="006928C2" w:rsidRPr="006A2F84">
        <w:rPr>
          <w:rFonts w:cs="Times New Roman"/>
          <w:b/>
          <w:bCs/>
          <w:color w:val="FF0000"/>
          <w:spacing w:val="-2"/>
          <w:sz w:val="27"/>
          <w:szCs w:val="27"/>
          <w:lang w:val="vi-VN"/>
        </w:rPr>
        <w:t>đề kiểm tra</w:t>
      </w:r>
      <w:r w:rsidR="009A7B64" w:rsidRPr="006A2F84">
        <w:rPr>
          <w:rFonts w:cs="Times New Roman"/>
          <w:b/>
          <w:bCs/>
          <w:color w:val="FF0000"/>
          <w:spacing w:val="-2"/>
          <w:sz w:val="27"/>
          <w:szCs w:val="27"/>
          <w:lang w:val="vi-VN"/>
        </w:rPr>
        <w:t xml:space="preserve"> </w:t>
      </w:r>
      <w:r w:rsidR="009A7B64" w:rsidRPr="006A2F84">
        <w:rPr>
          <w:rFonts w:cs="Times New Roman"/>
          <w:color w:val="FF0000"/>
          <w:spacing w:val="-2"/>
          <w:sz w:val="27"/>
          <w:szCs w:val="27"/>
          <w:lang w:val="vi-VN"/>
        </w:rPr>
        <w:t xml:space="preserve">cần </w:t>
      </w:r>
      <w:r w:rsidR="00C61684" w:rsidRPr="006A2F84">
        <w:rPr>
          <w:rFonts w:cs="Times New Roman"/>
          <w:color w:val="FF0000"/>
          <w:spacing w:val="-2"/>
          <w:sz w:val="27"/>
          <w:szCs w:val="27"/>
          <w:lang w:val="vi-VN"/>
        </w:rPr>
        <w:t xml:space="preserve">phối hợp </w:t>
      </w:r>
      <w:r w:rsidR="008E3F25" w:rsidRPr="006A2F84">
        <w:rPr>
          <w:rFonts w:cs="Times New Roman"/>
          <w:color w:val="FF0000"/>
          <w:spacing w:val="-2"/>
          <w:sz w:val="27"/>
          <w:szCs w:val="27"/>
          <w:lang w:val="vi-VN"/>
        </w:rPr>
        <w:t xml:space="preserve">theo tỉ lệ phù hợp giữa </w:t>
      </w:r>
      <w:r w:rsidR="009A7B64" w:rsidRPr="006A2F84">
        <w:rPr>
          <w:rFonts w:cs="Times New Roman"/>
          <w:color w:val="FF0000"/>
          <w:spacing w:val="-2"/>
          <w:sz w:val="27"/>
          <w:szCs w:val="27"/>
          <w:lang w:val="vi-VN"/>
        </w:rPr>
        <w:t>câu hỏi</w:t>
      </w:r>
      <w:r w:rsidR="00C61684" w:rsidRPr="006A2F84">
        <w:rPr>
          <w:rFonts w:cs="Times New Roman"/>
          <w:color w:val="FF0000"/>
          <w:spacing w:val="-2"/>
          <w:sz w:val="27"/>
          <w:szCs w:val="27"/>
          <w:lang w:val="vi-VN"/>
        </w:rPr>
        <w:t xml:space="preserve"> </w:t>
      </w:r>
      <w:r w:rsidR="009A7B64" w:rsidRPr="006A2F84">
        <w:rPr>
          <w:rFonts w:cs="Times New Roman"/>
          <w:color w:val="FF0000"/>
          <w:spacing w:val="-2"/>
          <w:sz w:val="27"/>
          <w:szCs w:val="27"/>
          <w:lang w:val="vi-VN"/>
        </w:rPr>
        <w:t xml:space="preserve">trắc nghiệm và câu hỏi </w:t>
      </w:r>
      <w:r w:rsidR="002E137C" w:rsidRPr="006A2F84">
        <w:rPr>
          <w:rFonts w:cs="Times New Roman"/>
          <w:color w:val="FF0000"/>
          <w:spacing w:val="-2"/>
          <w:sz w:val="27"/>
          <w:szCs w:val="27"/>
          <w:lang w:val="vi-VN"/>
        </w:rPr>
        <w:t>tự luận</w:t>
      </w:r>
      <w:bookmarkEnd w:id="7"/>
      <w:r w:rsidR="002E137C" w:rsidRPr="005F28CA">
        <w:rPr>
          <w:rFonts w:cs="Times New Roman"/>
          <w:spacing w:val="-2"/>
          <w:sz w:val="27"/>
          <w:szCs w:val="27"/>
          <w:lang w:val="vi-VN"/>
        </w:rPr>
        <w:t xml:space="preserve">. </w:t>
      </w:r>
      <w:r w:rsidR="005E5DB4" w:rsidRPr="005F28CA">
        <w:rPr>
          <w:rFonts w:cs="Times New Roman"/>
          <w:spacing w:val="-2"/>
          <w:sz w:val="27"/>
          <w:szCs w:val="27"/>
          <w:lang w:val="vi-VN"/>
        </w:rPr>
        <w:t>Khuyến khích các nhà trường xây dựng ngân hàng câu hỏi</w:t>
      </w:r>
      <w:r w:rsidR="004447FD" w:rsidRPr="005F28CA">
        <w:rPr>
          <w:rFonts w:cs="Times New Roman"/>
          <w:spacing w:val="-2"/>
          <w:sz w:val="27"/>
          <w:szCs w:val="27"/>
          <w:lang w:val="vi-VN"/>
        </w:rPr>
        <w:t xml:space="preserve">, </w:t>
      </w:r>
      <w:r w:rsidR="00DC78CC" w:rsidRPr="00172D9C">
        <w:rPr>
          <w:rFonts w:cs="Times New Roman"/>
          <w:spacing w:val="-2"/>
          <w:sz w:val="27"/>
          <w:szCs w:val="27"/>
          <w:lang w:val="vi-VN"/>
        </w:rPr>
        <w:t xml:space="preserve">ngân hàng </w:t>
      </w:r>
      <w:r w:rsidR="004447FD" w:rsidRPr="005F28CA">
        <w:rPr>
          <w:rFonts w:cs="Times New Roman"/>
          <w:spacing w:val="-2"/>
          <w:sz w:val="27"/>
          <w:szCs w:val="27"/>
          <w:lang w:val="vi-VN"/>
        </w:rPr>
        <w:t>đề kiểm tra</w:t>
      </w:r>
      <w:r w:rsidR="008E3F25" w:rsidRPr="00172D9C">
        <w:rPr>
          <w:rFonts w:cs="Times New Roman"/>
          <w:spacing w:val="-2"/>
          <w:sz w:val="27"/>
          <w:szCs w:val="27"/>
          <w:lang w:val="vi-VN"/>
        </w:rPr>
        <w:t>, đánh giá</w:t>
      </w:r>
      <w:r w:rsidR="005E5DB4" w:rsidRPr="005F28CA">
        <w:rPr>
          <w:rFonts w:cs="Times New Roman"/>
          <w:spacing w:val="-2"/>
          <w:sz w:val="27"/>
          <w:szCs w:val="27"/>
          <w:lang w:val="vi-VN"/>
        </w:rPr>
        <w:t>.</w:t>
      </w:r>
      <w:r w:rsidR="00F64CC1" w:rsidRPr="00172D9C">
        <w:rPr>
          <w:rFonts w:cs="Times New Roman"/>
          <w:spacing w:val="-2"/>
          <w:sz w:val="27"/>
          <w:szCs w:val="27"/>
          <w:lang w:val="vi-VN"/>
        </w:rPr>
        <w:t xml:space="preserve"> Đối với các môn học, hoạt động giáo dục đánh giá bằng nhận xét, khuyến khích thực hiện việc kiểm tra, đánh giá định kì thông qua bài thực hành, dự án học tập phù hợp với đặc thù môn học, hoạt động giáo dục.</w:t>
      </w:r>
    </w:p>
    <w:p w14:paraId="63A42E7A" w14:textId="3399789F" w:rsidR="00D96478" w:rsidRPr="005F28CA" w:rsidRDefault="00A20AF2" w:rsidP="00A20AF2">
      <w:pPr>
        <w:pStyle w:val="Default"/>
        <w:widowControl w:val="0"/>
        <w:snapToGrid w:val="0"/>
        <w:spacing w:before="60" w:after="60"/>
        <w:ind w:firstLine="567"/>
        <w:jc w:val="both"/>
        <w:rPr>
          <w:color w:val="auto"/>
          <w:spacing w:val="-8"/>
          <w:sz w:val="27"/>
          <w:szCs w:val="27"/>
          <w:lang w:val="vi-VN"/>
        </w:rPr>
      </w:pPr>
      <w:r w:rsidRPr="00172D9C">
        <w:rPr>
          <w:color w:val="auto"/>
          <w:sz w:val="27"/>
          <w:szCs w:val="27"/>
          <w:lang w:val="vi-VN"/>
        </w:rPr>
        <w:t>d</w:t>
      </w:r>
      <w:r w:rsidR="00F64CC1" w:rsidRPr="00172D9C">
        <w:rPr>
          <w:color w:val="auto"/>
          <w:sz w:val="27"/>
          <w:szCs w:val="27"/>
          <w:lang w:val="vi-VN"/>
        </w:rPr>
        <w:t>)</w:t>
      </w:r>
      <w:r w:rsidR="007E70B0" w:rsidRPr="005F28CA">
        <w:rPr>
          <w:color w:val="auto"/>
          <w:sz w:val="27"/>
          <w:szCs w:val="27"/>
          <w:lang w:val="vi-VN"/>
        </w:rPr>
        <w:t xml:space="preserve"> </w:t>
      </w:r>
      <w:r w:rsidR="00913309" w:rsidRPr="00172D9C">
        <w:rPr>
          <w:color w:val="auto"/>
          <w:sz w:val="27"/>
          <w:szCs w:val="27"/>
          <w:lang w:val="vi-VN"/>
        </w:rPr>
        <w:t>C</w:t>
      </w:r>
      <w:r w:rsidR="007E70B0" w:rsidRPr="005F28CA">
        <w:rPr>
          <w:color w:val="auto"/>
          <w:sz w:val="27"/>
          <w:szCs w:val="27"/>
          <w:lang w:val="vi-VN"/>
        </w:rPr>
        <w:t xml:space="preserve">huẩn bị tốt các điều kiện để </w:t>
      </w:r>
      <w:r w:rsidR="00913309" w:rsidRPr="00172D9C">
        <w:rPr>
          <w:color w:val="auto"/>
          <w:sz w:val="27"/>
          <w:szCs w:val="27"/>
          <w:lang w:val="vi-VN"/>
        </w:rPr>
        <w:t>thực hiện</w:t>
      </w:r>
      <w:r w:rsidR="00C43819" w:rsidRPr="005F28CA">
        <w:rPr>
          <w:color w:val="auto"/>
          <w:sz w:val="27"/>
          <w:szCs w:val="27"/>
          <w:lang w:val="vi-VN"/>
        </w:rPr>
        <w:t xml:space="preserve"> </w:t>
      </w:r>
      <w:r w:rsidR="001205C7" w:rsidRPr="005F28CA">
        <w:rPr>
          <w:color w:val="auto"/>
          <w:sz w:val="27"/>
          <w:szCs w:val="27"/>
          <w:lang w:val="vi-VN"/>
        </w:rPr>
        <w:t>kiểm tra, đánh giá</w:t>
      </w:r>
      <w:r w:rsidR="00C43819" w:rsidRPr="005F28CA">
        <w:rPr>
          <w:color w:val="auto"/>
          <w:sz w:val="27"/>
          <w:szCs w:val="27"/>
          <w:lang w:val="vi-VN"/>
        </w:rPr>
        <w:t xml:space="preserve"> </w:t>
      </w:r>
      <w:r w:rsidR="00F64CC1" w:rsidRPr="00172D9C">
        <w:rPr>
          <w:color w:val="auto"/>
          <w:sz w:val="27"/>
          <w:szCs w:val="27"/>
          <w:lang w:val="vi-VN"/>
        </w:rPr>
        <w:t xml:space="preserve">theo hình thức </w:t>
      </w:r>
      <w:r w:rsidR="001205C7" w:rsidRPr="005F28CA">
        <w:rPr>
          <w:color w:val="auto"/>
          <w:sz w:val="27"/>
          <w:szCs w:val="27"/>
          <w:lang w:val="vi-VN"/>
        </w:rPr>
        <w:t>trực tuyến</w:t>
      </w:r>
      <w:r w:rsidR="00913309" w:rsidRPr="00172D9C">
        <w:rPr>
          <w:color w:val="auto"/>
          <w:sz w:val="27"/>
          <w:szCs w:val="27"/>
          <w:lang w:val="vi-VN"/>
        </w:rPr>
        <w:t xml:space="preserve"> theo quy định</w:t>
      </w:r>
      <w:r w:rsidR="00F64CC1" w:rsidRPr="005F28CA">
        <w:rPr>
          <w:rStyle w:val="FootnoteReference"/>
          <w:color w:val="auto"/>
          <w:sz w:val="27"/>
          <w:szCs w:val="27"/>
        </w:rPr>
        <w:footnoteReference w:id="3"/>
      </w:r>
      <w:r w:rsidR="009C69FD" w:rsidRPr="005F28CA">
        <w:rPr>
          <w:color w:val="auto"/>
          <w:sz w:val="27"/>
          <w:szCs w:val="27"/>
          <w:lang w:val="vi-VN"/>
        </w:rPr>
        <w:t xml:space="preserve">, bảo đảm chất lượng, </w:t>
      </w:r>
      <w:r w:rsidR="00913309" w:rsidRPr="00172D9C">
        <w:rPr>
          <w:color w:val="auto"/>
          <w:sz w:val="27"/>
          <w:szCs w:val="27"/>
          <w:lang w:val="vi-VN"/>
        </w:rPr>
        <w:t xml:space="preserve">chính xác, </w:t>
      </w:r>
      <w:r w:rsidR="009C69FD" w:rsidRPr="005F28CA">
        <w:rPr>
          <w:color w:val="auto"/>
          <w:sz w:val="27"/>
          <w:szCs w:val="27"/>
          <w:lang w:val="vi-VN"/>
        </w:rPr>
        <w:t>hiệu quả</w:t>
      </w:r>
      <w:r w:rsidR="00913309" w:rsidRPr="00172D9C">
        <w:rPr>
          <w:color w:val="auto"/>
          <w:sz w:val="27"/>
          <w:szCs w:val="27"/>
          <w:lang w:val="vi-VN"/>
        </w:rPr>
        <w:t>, công bằng, khách quan, trung thực; đánh giá đúng năng lực của học sinh.</w:t>
      </w:r>
    </w:p>
    <w:p w14:paraId="6464F296" w14:textId="04366ADF" w:rsidR="00826DB3" w:rsidRPr="005F28CA" w:rsidRDefault="009430D9" w:rsidP="00A20AF2">
      <w:pPr>
        <w:pStyle w:val="Default"/>
        <w:widowControl w:val="0"/>
        <w:snapToGrid w:val="0"/>
        <w:spacing w:before="60" w:after="60"/>
        <w:ind w:firstLine="567"/>
        <w:jc w:val="both"/>
        <w:rPr>
          <w:rFonts w:ascii="Times New Roman Bold" w:hAnsi="Times New Roman Bold"/>
          <w:b/>
          <w:color w:val="auto"/>
          <w:sz w:val="27"/>
          <w:szCs w:val="27"/>
          <w:lang w:val="vi-VN"/>
        </w:rPr>
      </w:pPr>
      <w:r w:rsidRPr="00172D9C">
        <w:rPr>
          <w:rFonts w:ascii="Times New Roman Bold" w:hAnsi="Times New Roman Bold"/>
          <w:b/>
          <w:color w:val="auto"/>
          <w:sz w:val="27"/>
          <w:szCs w:val="27"/>
          <w:lang w:val="vi-VN"/>
        </w:rPr>
        <w:t>5</w:t>
      </w:r>
      <w:r w:rsidR="00826DB3" w:rsidRPr="005F28CA">
        <w:rPr>
          <w:rFonts w:ascii="Times New Roman Bold" w:hAnsi="Times New Roman Bold"/>
          <w:b/>
          <w:color w:val="auto"/>
          <w:sz w:val="27"/>
          <w:szCs w:val="27"/>
          <w:lang w:val="vi-VN"/>
        </w:rPr>
        <w:t xml:space="preserve">. </w:t>
      </w:r>
      <w:r w:rsidR="00BD42D8" w:rsidRPr="005F28CA">
        <w:rPr>
          <w:rFonts w:ascii="Times New Roman Bold" w:hAnsi="Times New Roman Bold"/>
          <w:b/>
          <w:color w:val="auto"/>
          <w:sz w:val="27"/>
          <w:szCs w:val="27"/>
          <w:lang w:val="vi-VN"/>
        </w:rPr>
        <w:t>N</w:t>
      </w:r>
      <w:r w:rsidR="00826DB3" w:rsidRPr="005F28CA">
        <w:rPr>
          <w:rFonts w:ascii="Times New Roman Bold" w:hAnsi="Times New Roman Bold"/>
          <w:b/>
          <w:color w:val="auto"/>
          <w:sz w:val="27"/>
          <w:szCs w:val="27"/>
          <w:lang w:val="vi-VN"/>
        </w:rPr>
        <w:t>âng cao chất lượng giáo dục hướng nghiệp</w:t>
      </w:r>
      <w:r w:rsidR="00130F5A" w:rsidRPr="005F28CA">
        <w:rPr>
          <w:rFonts w:ascii="Times New Roman Bold" w:hAnsi="Times New Roman Bold"/>
          <w:b/>
          <w:color w:val="auto"/>
          <w:sz w:val="27"/>
          <w:szCs w:val="27"/>
          <w:lang w:val="vi-VN"/>
        </w:rPr>
        <w:t>, định hướng phân luồng</w:t>
      </w:r>
    </w:p>
    <w:p w14:paraId="02C567D1" w14:textId="7711560B" w:rsidR="00913309" w:rsidRPr="005F28CA" w:rsidRDefault="005165F9" w:rsidP="00A20AF2">
      <w:pPr>
        <w:pStyle w:val="Default"/>
        <w:widowControl w:val="0"/>
        <w:snapToGrid w:val="0"/>
        <w:spacing w:before="60" w:after="60"/>
        <w:ind w:firstLine="567"/>
        <w:jc w:val="both"/>
        <w:rPr>
          <w:color w:val="auto"/>
          <w:sz w:val="27"/>
          <w:szCs w:val="27"/>
          <w:lang w:val="vi-VN"/>
        </w:rPr>
      </w:pPr>
      <w:r w:rsidRPr="00172D9C">
        <w:rPr>
          <w:color w:val="auto"/>
          <w:sz w:val="27"/>
          <w:szCs w:val="27"/>
          <w:shd w:val="clear" w:color="auto" w:fill="FFFFFF"/>
          <w:lang w:val="vi-VN"/>
        </w:rPr>
        <w:t xml:space="preserve">a) </w:t>
      </w:r>
      <w:r w:rsidR="003B26C1" w:rsidRPr="005F28CA">
        <w:rPr>
          <w:color w:val="auto"/>
          <w:sz w:val="27"/>
          <w:szCs w:val="27"/>
          <w:shd w:val="clear" w:color="auto" w:fill="FFFFFF"/>
          <w:lang w:val="vi-VN"/>
        </w:rPr>
        <w:t xml:space="preserve">Tiếp tục </w:t>
      </w:r>
      <w:r w:rsidR="00826DB3" w:rsidRPr="005F28CA">
        <w:rPr>
          <w:color w:val="auto"/>
          <w:sz w:val="27"/>
          <w:szCs w:val="27"/>
          <w:shd w:val="clear" w:color="auto" w:fill="FFFFFF"/>
          <w:lang w:val="vi-VN"/>
        </w:rPr>
        <w:t xml:space="preserve">nâng cao chất lượng giáo dục hướng nghiệp </w:t>
      </w:r>
      <w:r w:rsidR="000F733E" w:rsidRPr="00172D9C">
        <w:rPr>
          <w:color w:val="auto"/>
          <w:sz w:val="27"/>
          <w:szCs w:val="27"/>
          <w:shd w:val="clear" w:color="auto" w:fill="FFFFFF"/>
          <w:lang w:val="vi-VN"/>
        </w:rPr>
        <w:t xml:space="preserve">trong giáo dục </w:t>
      </w:r>
      <w:r w:rsidR="009430D9" w:rsidRPr="00172D9C">
        <w:rPr>
          <w:color w:val="auto"/>
          <w:sz w:val="27"/>
          <w:szCs w:val="27"/>
          <w:shd w:val="clear" w:color="auto" w:fill="FFFFFF"/>
          <w:lang w:val="vi-VN"/>
        </w:rPr>
        <w:t xml:space="preserve">trung học cơ sở </w:t>
      </w:r>
      <w:r w:rsidR="00826DB3" w:rsidRPr="005F28CA">
        <w:rPr>
          <w:color w:val="auto"/>
          <w:sz w:val="27"/>
          <w:szCs w:val="27"/>
          <w:shd w:val="clear" w:color="auto" w:fill="FFFFFF"/>
          <w:lang w:val="vi-VN"/>
        </w:rPr>
        <w:t xml:space="preserve">và sau </w:t>
      </w:r>
      <w:r w:rsidR="009430D9" w:rsidRPr="00172D9C">
        <w:rPr>
          <w:color w:val="auto"/>
          <w:sz w:val="27"/>
          <w:szCs w:val="27"/>
          <w:shd w:val="clear" w:color="auto" w:fill="FFFFFF"/>
          <w:lang w:val="vi-VN"/>
        </w:rPr>
        <w:t>trung học phổ thông</w:t>
      </w:r>
      <w:r w:rsidR="00826DB3" w:rsidRPr="005F28CA">
        <w:rPr>
          <w:color w:val="auto"/>
          <w:sz w:val="27"/>
          <w:szCs w:val="27"/>
          <w:shd w:val="clear" w:color="auto" w:fill="FFFFFF"/>
          <w:lang w:val="vi-VN"/>
        </w:rPr>
        <w:t xml:space="preserve">, </w:t>
      </w:r>
      <w:r w:rsidR="00826DB3" w:rsidRPr="005F28CA">
        <w:rPr>
          <w:color w:val="auto"/>
          <w:sz w:val="27"/>
          <w:szCs w:val="27"/>
          <w:lang w:val="vi-VN"/>
        </w:rPr>
        <w:t>trong đó tập trung</w:t>
      </w:r>
      <w:r w:rsidR="009430D9" w:rsidRPr="00172D9C">
        <w:rPr>
          <w:color w:val="auto"/>
          <w:sz w:val="27"/>
          <w:szCs w:val="27"/>
          <w:lang w:val="vi-VN"/>
        </w:rPr>
        <w:t xml:space="preserve"> đ</w:t>
      </w:r>
      <w:r w:rsidR="00826DB3" w:rsidRPr="005F28CA">
        <w:rPr>
          <w:color w:val="auto"/>
          <w:sz w:val="27"/>
          <w:szCs w:val="27"/>
          <w:lang w:val="vi-VN"/>
        </w:rPr>
        <w:t xml:space="preserve">ổi mới nội dung, phương pháp, hình thức giáo dục hướng nghiệp; phát triển đội ngũ </w:t>
      </w:r>
      <w:r w:rsidR="00336E0D" w:rsidRPr="00172D9C">
        <w:rPr>
          <w:color w:val="auto"/>
          <w:sz w:val="27"/>
          <w:szCs w:val="27"/>
          <w:lang w:val="vi-VN"/>
        </w:rPr>
        <w:t>giáo viên</w:t>
      </w:r>
      <w:r w:rsidR="00336E0D" w:rsidRPr="005F28CA">
        <w:rPr>
          <w:color w:val="auto"/>
          <w:sz w:val="27"/>
          <w:szCs w:val="27"/>
          <w:lang w:val="vi-VN"/>
        </w:rPr>
        <w:t xml:space="preserve"> </w:t>
      </w:r>
      <w:r w:rsidR="00826DB3" w:rsidRPr="005F28CA">
        <w:rPr>
          <w:color w:val="auto"/>
          <w:sz w:val="27"/>
          <w:szCs w:val="27"/>
          <w:lang w:val="vi-VN"/>
        </w:rPr>
        <w:t>kiêm nhiệm làm nhiệm vụ tư vấn, hướng nghiệp; huy động nguồn lực xã hội tham gia giáo dục hướng nghiệp</w:t>
      </w:r>
      <w:r w:rsidR="000F733E" w:rsidRPr="005F28CA">
        <w:rPr>
          <w:rStyle w:val="FootnoteReference"/>
          <w:color w:val="auto"/>
          <w:sz w:val="27"/>
          <w:szCs w:val="27"/>
          <w:lang w:val="vi-VN"/>
        </w:rPr>
        <w:footnoteReference w:id="4"/>
      </w:r>
      <w:r w:rsidR="00CD588C" w:rsidRPr="005F28CA">
        <w:rPr>
          <w:color w:val="auto"/>
          <w:sz w:val="27"/>
          <w:szCs w:val="27"/>
          <w:lang w:val="vi-VN"/>
        </w:rPr>
        <w:t>;</w:t>
      </w:r>
      <w:r w:rsidR="00EC149B" w:rsidRPr="005F28CA">
        <w:rPr>
          <w:color w:val="auto"/>
          <w:sz w:val="27"/>
          <w:szCs w:val="27"/>
          <w:lang w:val="vi-VN"/>
        </w:rPr>
        <w:t xml:space="preserve"> </w:t>
      </w:r>
      <w:r w:rsidR="00F17DC0" w:rsidRPr="00172D9C">
        <w:rPr>
          <w:color w:val="auto"/>
          <w:sz w:val="27"/>
          <w:szCs w:val="27"/>
          <w:lang w:val="vi-VN"/>
        </w:rPr>
        <w:t xml:space="preserve">tiếp </w:t>
      </w:r>
      <w:r w:rsidR="00B55FA4" w:rsidRPr="00172D9C">
        <w:rPr>
          <w:color w:val="auto"/>
          <w:sz w:val="27"/>
          <w:szCs w:val="27"/>
          <w:lang w:val="vi-VN"/>
        </w:rPr>
        <w:t>tục đ</w:t>
      </w:r>
      <w:r w:rsidR="00913309" w:rsidRPr="005F28CA">
        <w:rPr>
          <w:color w:val="auto"/>
          <w:sz w:val="27"/>
          <w:szCs w:val="27"/>
          <w:lang w:val="vi-VN"/>
        </w:rPr>
        <w:t xml:space="preserve">ẩy mạnh triển khai </w:t>
      </w:r>
      <w:r w:rsidR="00B55FA4" w:rsidRPr="00172D9C">
        <w:rPr>
          <w:color w:val="auto"/>
          <w:sz w:val="27"/>
          <w:szCs w:val="27"/>
          <w:lang w:val="vi-VN"/>
        </w:rPr>
        <w:t xml:space="preserve">thực hiện </w:t>
      </w:r>
      <w:r w:rsidR="00913309" w:rsidRPr="005F28CA">
        <w:rPr>
          <w:color w:val="auto"/>
          <w:sz w:val="27"/>
          <w:szCs w:val="27"/>
          <w:lang w:val="vi-VN"/>
        </w:rPr>
        <w:t xml:space="preserve">giáo dục STEM </w:t>
      </w:r>
      <w:r w:rsidR="00B55FA4" w:rsidRPr="00172D9C">
        <w:rPr>
          <w:color w:val="auto"/>
          <w:sz w:val="27"/>
          <w:szCs w:val="27"/>
          <w:lang w:val="vi-VN"/>
        </w:rPr>
        <w:t xml:space="preserve">trong trường trung học </w:t>
      </w:r>
      <w:r w:rsidR="00913309" w:rsidRPr="005F28CA">
        <w:rPr>
          <w:color w:val="auto"/>
          <w:sz w:val="27"/>
          <w:szCs w:val="27"/>
          <w:lang w:val="vi-VN"/>
        </w:rPr>
        <w:t>theo hướng dẫn của Bộ GDĐT, bảo đảm chất lượng, hiệu quả</w:t>
      </w:r>
      <w:r w:rsidR="00EC149B" w:rsidRPr="005F28CA">
        <w:rPr>
          <w:color w:val="auto"/>
          <w:sz w:val="27"/>
          <w:szCs w:val="27"/>
          <w:lang w:val="vi-VN"/>
        </w:rPr>
        <w:t>.</w:t>
      </w:r>
    </w:p>
    <w:p w14:paraId="1FDF9732" w14:textId="7476EE4A" w:rsidR="00826DB3" w:rsidRPr="005F28CA" w:rsidRDefault="005165F9" w:rsidP="00A20AF2">
      <w:pPr>
        <w:pStyle w:val="Default"/>
        <w:widowControl w:val="0"/>
        <w:snapToGrid w:val="0"/>
        <w:spacing w:before="60" w:after="60"/>
        <w:ind w:firstLine="567"/>
        <w:jc w:val="both"/>
        <w:rPr>
          <w:color w:val="auto"/>
          <w:sz w:val="27"/>
          <w:szCs w:val="27"/>
          <w:lang w:val="vi-VN"/>
        </w:rPr>
      </w:pPr>
      <w:r w:rsidRPr="00172D9C">
        <w:rPr>
          <w:color w:val="auto"/>
          <w:sz w:val="27"/>
          <w:szCs w:val="27"/>
          <w:lang w:val="vi-VN"/>
        </w:rPr>
        <w:t xml:space="preserve">b) </w:t>
      </w:r>
      <w:r w:rsidR="00CD588C" w:rsidRPr="005F28CA">
        <w:rPr>
          <w:color w:val="auto"/>
          <w:sz w:val="27"/>
          <w:szCs w:val="27"/>
          <w:lang w:val="vi-VN"/>
        </w:rPr>
        <w:t>Định hướng hiệu quả</w:t>
      </w:r>
      <w:r w:rsidR="00B94101" w:rsidRPr="00172D9C">
        <w:rPr>
          <w:color w:val="auto"/>
          <w:sz w:val="27"/>
          <w:szCs w:val="27"/>
          <w:lang w:val="vi-VN"/>
        </w:rPr>
        <w:t xml:space="preserve"> việc</w:t>
      </w:r>
      <w:r w:rsidR="00CD588C" w:rsidRPr="005F28CA">
        <w:rPr>
          <w:color w:val="auto"/>
          <w:sz w:val="27"/>
          <w:szCs w:val="27"/>
          <w:lang w:val="vi-VN"/>
        </w:rPr>
        <w:t xml:space="preserve"> phân luồng học sinh </w:t>
      </w:r>
      <w:r w:rsidR="000F733E" w:rsidRPr="005F28CA">
        <w:rPr>
          <w:color w:val="auto"/>
          <w:spacing w:val="-2"/>
          <w:sz w:val="27"/>
          <w:szCs w:val="27"/>
          <w:shd w:val="clear" w:color="auto" w:fill="FFFFFF"/>
          <w:lang w:val="vi-VN"/>
        </w:rPr>
        <w:t xml:space="preserve">sau </w:t>
      </w:r>
      <w:r w:rsidR="000F733E" w:rsidRPr="00172D9C">
        <w:rPr>
          <w:color w:val="auto"/>
          <w:spacing w:val="-2"/>
          <w:sz w:val="27"/>
          <w:szCs w:val="27"/>
          <w:shd w:val="clear" w:color="auto" w:fill="FFFFFF"/>
          <w:lang w:val="vi-VN"/>
        </w:rPr>
        <w:t xml:space="preserve">trung học cơ sở </w:t>
      </w:r>
      <w:r w:rsidR="000F733E" w:rsidRPr="005F28CA">
        <w:rPr>
          <w:color w:val="auto"/>
          <w:spacing w:val="-2"/>
          <w:sz w:val="27"/>
          <w:szCs w:val="27"/>
          <w:shd w:val="clear" w:color="auto" w:fill="FFFFFF"/>
          <w:lang w:val="vi-VN"/>
        </w:rPr>
        <w:t xml:space="preserve">và sau </w:t>
      </w:r>
      <w:r w:rsidR="000F733E" w:rsidRPr="00172D9C">
        <w:rPr>
          <w:color w:val="auto"/>
          <w:spacing w:val="-2"/>
          <w:sz w:val="27"/>
          <w:szCs w:val="27"/>
          <w:shd w:val="clear" w:color="auto" w:fill="FFFFFF"/>
          <w:lang w:val="vi-VN"/>
        </w:rPr>
        <w:t>trung học phổ thông</w:t>
      </w:r>
      <w:r w:rsidR="000F733E" w:rsidRPr="005F28CA">
        <w:rPr>
          <w:color w:val="auto"/>
          <w:sz w:val="27"/>
          <w:szCs w:val="27"/>
          <w:lang w:val="vi-VN"/>
        </w:rPr>
        <w:t xml:space="preserve"> </w:t>
      </w:r>
      <w:r w:rsidR="00CD588C" w:rsidRPr="005F28CA">
        <w:rPr>
          <w:color w:val="auto"/>
          <w:sz w:val="27"/>
          <w:szCs w:val="27"/>
          <w:lang w:val="vi-VN"/>
        </w:rPr>
        <w:t>theo học các chương trình giáo dục</w:t>
      </w:r>
      <w:r w:rsidR="00B94101" w:rsidRPr="00172D9C">
        <w:rPr>
          <w:color w:val="auto"/>
          <w:sz w:val="27"/>
          <w:szCs w:val="27"/>
          <w:lang w:val="vi-VN"/>
        </w:rPr>
        <w:t>, đào tạo</w:t>
      </w:r>
      <w:r w:rsidR="00CD588C" w:rsidRPr="005F28CA">
        <w:rPr>
          <w:color w:val="auto"/>
          <w:sz w:val="27"/>
          <w:szCs w:val="27"/>
          <w:lang w:val="vi-VN"/>
        </w:rPr>
        <w:t xml:space="preserve"> </w:t>
      </w:r>
      <w:r w:rsidR="004A0CE7" w:rsidRPr="00172D9C">
        <w:rPr>
          <w:color w:val="auto"/>
          <w:sz w:val="27"/>
          <w:szCs w:val="27"/>
          <w:lang w:val="vi-VN"/>
        </w:rPr>
        <w:t>phù hợp với</w:t>
      </w:r>
      <w:r w:rsidR="00CD588C" w:rsidRPr="005F28CA">
        <w:rPr>
          <w:color w:val="auto"/>
          <w:sz w:val="27"/>
          <w:szCs w:val="27"/>
          <w:lang w:val="vi-VN"/>
        </w:rPr>
        <w:t xml:space="preserve"> năng lực, sở trường, nguyện vọng của học sinh;</w:t>
      </w:r>
      <w:r w:rsidR="00EC149B" w:rsidRPr="005F28CA">
        <w:rPr>
          <w:color w:val="auto"/>
          <w:sz w:val="27"/>
          <w:szCs w:val="27"/>
          <w:lang w:val="vi-VN"/>
        </w:rPr>
        <w:t xml:space="preserve"> </w:t>
      </w:r>
      <w:r w:rsidRPr="00172D9C">
        <w:rPr>
          <w:color w:val="auto"/>
          <w:sz w:val="27"/>
          <w:szCs w:val="27"/>
          <w:lang w:val="vi-VN"/>
        </w:rPr>
        <w:t>t</w:t>
      </w:r>
      <w:r w:rsidR="00826DB3" w:rsidRPr="005F28CA">
        <w:rPr>
          <w:color w:val="auto"/>
          <w:sz w:val="27"/>
          <w:szCs w:val="27"/>
          <w:lang w:val="vi-VN"/>
        </w:rPr>
        <w:t xml:space="preserve">ạo môi trường hỗ trợ khởi nghiệp trong trường </w:t>
      </w:r>
      <w:r w:rsidR="00B55FA4" w:rsidRPr="00172D9C">
        <w:rPr>
          <w:color w:val="auto"/>
          <w:sz w:val="27"/>
          <w:szCs w:val="27"/>
          <w:lang w:val="vi-VN"/>
        </w:rPr>
        <w:t>trung học</w:t>
      </w:r>
      <w:r w:rsidR="00826DB3" w:rsidRPr="005F28CA">
        <w:rPr>
          <w:color w:val="auto"/>
          <w:sz w:val="27"/>
          <w:szCs w:val="27"/>
          <w:lang w:val="vi-VN"/>
        </w:rPr>
        <w:t>; tuyên truyền, giáo dục nâng cao nhận thức, trang bị kiến thức, kỹ năng về</w:t>
      </w:r>
      <w:r w:rsidR="004A0CE7" w:rsidRPr="00172D9C">
        <w:rPr>
          <w:color w:val="auto"/>
          <w:sz w:val="27"/>
          <w:szCs w:val="27"/>
          <w:lang w:val="vi-VN"/>
        </w:rPr>
        <w:t xml:space="preserve"> </w:t>
      </w:r>
      <w:r w:rsidR="00F54279" w:rsidRPr="00172D9C">
        <w:rPr>
          <w:color w:val="auto"/>
          <w:sz w:val="27"/>
          <w:szCs w:val="27"/>
          <w:lang w:val="vi-VN"/>
        </w:rPr>
        <w:t xml:space="preserve">lựa </w:t>
      </w:r>
      <w:r w:rsidR="004A0CE7" w:rsidRPr="00172D9C">
        <w:rPr>
          <w:color w:val="auto"/>
          <w:sz w:val="27"/>
          <w:szCs w:val="27"/>
          <w:lang w:val="vi-VN"/>
        </w:rPr>
        <w:t xml:space="preserve">chọn </w:t>
      </w:r>
      <w:r w:rsidR="00F54279" w:rsidRPr="00172D9C">
        <w:rPr>
          <w:color w:val="auto"/>
          <w:sz w:val="27"/>
          <w:szCs w:val="27"/>
          <w:lang w:val="vi-VN"/>
        </w:rPr>
        <w:t>nghề nghiệp</w:t>
      </w:r>
      <w:r w:rsidR="004A0CE7" w:rsidRPr="00172D9C">
        <w:rPr>
          <w:color w:val="auto"/>
          <w:sz w:val="27"/>
          <w:szCs w:val="27"/>
          <w:lang w:val="vi-VN"/>
        </w:rPr>
        <w:t xml:space="preserve">, </w:t>
      </w:r>
      <w:r w:rsidR="00826DB3" w:rsidRPr="005F28CA">
        <w:rPr>
          <w:color w:val="auto"/>
          <w:sz w:val="27"/>
          <w:szCs w:val="27"/>
          <w:lang w:val="vi-VN"/>
        </w:rPr>
        <w:t xml:space="preserve">khởi nghiệp nhằm thúc đẩy tinh thần khởi nghiệp, lập nghiệp của học sinh </w:t>
      </w:r>
      <w:r w:rsidR="00B55FA4" w:rsidRPr="00172D9C">
        <w:rPr>
          <w:color w:val="auto"/>
          <w:sz w:val="27"/>
          <w:szCs w:val="27"/>
          <w:lang w:val="vi-VN"/>
        </w:rPr>
        <w:t>trung học</w:t>
      </w:r>
      <w:r w:rsidR="00826DB3" w:rsidRPr="005F28CA">
        <w:rPr>
          <w:color w:val="auto"/>
          <w:sz w:val="27"/>
          <w:szCs w:val="27"/>
          <w:lang w:val="vi-VN"/>
        </w:rPr>
        <w:t>.</w:t>
      </w:r>
    </w:p>
    <w:p w14:paraId="50BB804A" w14:textId="60E13267" w:rsidR="00D14964" w:rsidRPr="00172D9C" w:rsidRDefault="00D14964" w:rsidP="00686F69">
      <w:pPr>
        <w:pStyle w:val="Default"/>
        <w:widowControl w:val="0"/>
        <w:snapToGrid w:val="0"/>
        <w:spacing w:before="40" w:after="40"/>
        <w:ind w:firstLine="567"/>
        <w:jc w:val="both"/>
        <w:rPr>
          <w:b/>
          <w:bCs/>
          <w:color w:val="auto"/>
          <w:sz w:val="27"/>
          <w:szCs w:val="27"/>
          <w:lang w:val="vi-VN"/>
        </w:rPr>
      </w:pPr>
      <w:r w:rsidRPr="00172D9C">
        <w:rPr>
          <w:b/>
          <w:bCs/>
          <w:color w:val="auto"/>
          <w:sz w:val="27"/>
          <w:szCs w:val="27"/>
          <w:lang w:val="vi-VN"/>
        </w:rPr>
        <w:lastRenderedPageBreak/>
        <w:t>6.</w:t>
      </w:r>
      <w:r w:rsidRPr="005F28CA">
        <w:rPr>
          <w:b/>
          <w:bCs/>
          <w:color w:val="auto"/>
          <w:sz w:val="27"/>
          <w:szCs w:val="27"/>
          <w:lang w:val="vi-VN"/>
        </w:rPr>
        <w:t xml:space="preserve"> </w:t>
      </w:r>
      <w:r w:rsidRPr="00172D9C">
        <w:rPr>
          <w:b/>
          <w:bCs/>
          <w:color w:val="auto"/>
          <w:sz w:val="27"/>
          <w:szCs w:val="27"/>
          <w:lang w:val="vi-VN"/>
        </w:rPr>
        <w:t>Tham gia tổ chức các kì thi, cuộc thi</w:t>
      </w:r>
    </w:p>
    <w:p w14:paraId="23F9E80B" w14:textId="2F78A34E" w:rsidR="00D14964" w:rsidRPr="00172D9C" w:rsidRDefault="00705D68" w:rsidP="00686F69">
      <w:pPr>
        <w:pStyle w:val="Default"/>
        <w:widowControl w:val="0"/>
        <w:snapToGrid w:val="0"/>
        <w:spacing w:before="40" w:after="40"/>
        <w:ind w:firstLine="567"/>
        <w:jc w:val="both"/>
        <w:rPr>
          <w:color w:val="auto"/>
          <w:sz w:val="27"/>
          <w:szCs w:val="27"/>
          <w:lang w:val="vi-VN"/>
        </w:rPr>
      </w:pPr>
      <w:r w:rsidRPr="00172D9C">
        <w:rPr>
          <w:color w:val="auto"/>
          <w:sz w:val="27"/>
          <w:szCs w:val="27"/>
          <w:lang w:val="vi-VN"/>
        </w:rPr>
        <w:t>C</w:t>
      </w:r>
      <w:r w:rsidR="00D14964" w:rsidRPr="005F28CA">
        <w:rPr>
          <w:color w:val="auto"/>
          <w:sz w:val="27"/>
          <w:szCs w:val="27"/>
          <w:lang w:val="vi-VN"/>
        </w:rPr>
        <w:t xml:space="preserve">huẩn bị tốt cho </w:t>
      </w:r>
      <w:r w:rsidRPr="00172D9C">
        <w:rPr>
          <w:color w:val="auto"/>
          <w:sz w:val="27"/>
          <w:szCs w:val="27"/>
          <w:lang w:val="vi-VN"/>
        </w:rPr>
        <w:t xml:space="preserve">việc tổ chức </w:t>
      </w:r>
      <w:r w:rsidR="00D14964" w:rsidRPr="00172D9C">
        <w:rPr>
          <w:color w:val="auto"/>
          <w:sz w:val="27"/>
          <w:szCs w:val="27"/>
          <w:lang w:val="vi-VN"/>
        </w:rPr>
        <w:t>kì</w:t>
      </w:r>
      <w:r w:rsidR="00D14964" w:rsidRPr="005F28CA">
        <w:rPr>
          <w:color w:val="auto"/>
          <w:sz w:val="27"/>
          <w:szCs w:val="27"/>
          <w:lang w:val="vi-VN"/>
        </w:rPr>
        <w:t xml:space="preserve"> thi </w:t>
      </w:r>
      <w:r w:rsidR="00D14964" w:rsidRPr="00172D9C">
        <w:rPr>
          <w:color w:val="auto"/>
          <w:sz w:val="27"/>
          <w:szCs w:val="27"/>
          <w:lang w:val="vi-VN"/>
        </w:rPr>
        <w:t>t</w:t>
      </w:r>
      <w:r w:rsidR="00D14964" w:rsidRPr="005F28CA">
        <w:rPr>
          <w:color w:val="auto"/>
          <w:sz w:val="27"/>
          <w:szCs w:val="27"/>
          <w:lang w:val="vi-VN"/>
        </w:rPr>
        <w:t xml:space="preserve">ốt nghiệp </w:t>
      </w:r>
      <w:r w:rsidR="00D14964" w:rsidRPr="00172D9C">
        <w:rPr>
          <w:color w:val="auto"/>
          <w:sz w:val="27"/>
          <w:szCs w:val="27"/>
          <w:lang w:val="vi-VN"/>
        </w:rPr>
        <w:t xml:space="preserve">trung học phổ </w:t>
      </w:r>
      <w:r w:rsidR="00D14964" w:rsidRPr="005F28CA">
        <w:rPr>
          <w:color w:val="auto"/>
          <w:sz w:val="27"/>
          <w:szCs w:val="27"/>
          <w:lang w:val="vi-VN"/>
        </w:rPr>
        <w:t>thông</w:t>
      </w:r>
      <w:r w:rsidRPr="00172D9C">
        <w:rPr>
          <w:color w:val="auto"/>
          <w:sz w:val="27"/>
          <w:szCs w:val="27"/>
          <w:lang w:val="vi-VN"/>
        </w:rPr>
        <w:t xml:space="preserve"> tại địa phương</w:t>
      </w:r>
      <w:r w:rsidR="00D14964" w:rsidRPr="005F28CA">
        <w:rPr>
          <w:color w:val="auto"/>
          <w:sz w:val="27"/>
          <w:szCs w:val="27"/>
          <w:lang w:val="vi-VN"/>
        </w:rPr>
        <w:t xml:space="preserve">; </w:t>
      </w:r>
      <w:r w:rsidRPr="00172D9C">
        <w:rPr>
          <w:color w:val="auto"/>
          <w:sz w:val="27"/>
          <w:szCs w:val="27"/>
          <w:lang w:val="vi-VN"/>
        </w:rPr>
        <w:t xml:space="preserve">tổ chức </w:t>
      </w:r>
      <w:r w:rsidR="00D14964" w:rsidRPr="005F28CA">
        <w:rPr>
          <w:color w:val="auto"/>
          <w:sz w:val="27"/>
          <w:szCs w:val="27"/>
          <w:lang w:val="vi-VN"/>
        </w:rPr>
        <w:t xml:space="preserve">lựa chọn học sinh tham gia cuộc thi </w:t>
      </w:r>
      <w:r w:rsidR="00D14964" w:rsidRPr="00172D9C">
        <w:rPr>
          <w:color w:val="auto"/>
          <w:sz w:val="27"/>
          <w:szCs w:val="27"/>
          <w:lang w:val="vi-VN"/>
        </w:rPr>
        <w:t>k</w:t>
      </w:r>
      <w:r w:rsidR="00D14964" w:rsidRPr="005F28CA">
        <w:rPr>
          <w:color w:val="auto"/>
          <w:sz w:val="27"/>
          <w:szCs w:val="27"/>
          <w:lang w:val="vi-VN"/>
        </w:rPr>
        <w:t>hoa học kỹ thuật</w:t>
      </w:r>
      <w:r w:rsidR="00D14964" w:rsidRPr="00172D9C">
        <w:rPr>
          <w:color w:val="auto"/>
          <w:sz w:val="27"/>
          <w:szCs w:val="27"/>
          <w:lang w:val="vi-VN"/>
        </w:rPr>
        <w:t xml:space="preserve"> cấp quốc gia dành cho học sinh trung học</w:t>
      </w:r>
      <w:r w:rsidR="00541C77" w:rsidRPr="00172D9C">
        <w:rPr>
          <w:color w:val="auto"/>
          <w:sz w:val="27"/>
          <w:szCs w:val="27"/>
          <w:lang w:val="vi-VN"/>
        </w:rPr>
        <w:t xml:space="preserve">, </w:t>
      </w:r>
      <w:r w:rsidR="00B94101" w:rsidRPr="00172D9C">
        <w:rPr>
          <w:color w:val="auto"/>
          <w:sz w:val="27"/>
          <w:szCs w:val="27"/>
          <w:lang w:val="vi-VN"/>
        </w:rPr>
        <w:t xml:space="preserve">thi </w:t>
      </w:r>
      <w:r w:rsidR="00D14964" w:rsidRPr="005F28CA">
        <w:rPr>
          <w:color w:val="auto"/>
          <w:sz w:val="27"/>
          <w:szCs w:val="27"/>
          <w:lang w:val="vi-VN"/>
        </w:rPr>
        <w:t xml:space="preserve">học sinh giỏi quốc gia, quốc tế đảm bảo công bằng, khách quan, trung thực theo </w:t>
      </w:r>
      <w:r w:rsidR="00D14964" w:rsidRPr="00172D9C">
        <w:rPr>
          <w:color w:val="auto"/>
          <w:sz w:val="27"/>
          <w:szCs w:val="27"/>
          <w:lang w:val="vi-VN"/>
        </w:rPr>
        <w:t>hướng dẫn</w:t>
      </w:r>
      <w:r w:rsidR="00D14964" w:rsidRPr="005F28CA">
        <w:rPr>
          <w:color w:val="auto"/>
          <w:sz w:val="27"/>
          <w:szCs w:val="27"/>
          <w:lang w:val="vi-VN"/>
        </w:rPr>
        <w:t xml:space="preserve"> của Bộ</w:t>
      </w:r>
      <w:r w:rsidR="00D14964" w:rsidRPr="00172D9C">
        <w:rPr>
          <w:color w:val="auto"/>
          <w:sz w:val="27"/>
          <w:szCs w:val="27"/>
          <w:lang w:val="vi-VN"/>
        </w:rPr>
        <w:t xml:space="preserve"> GDĐT.</w:t>
      </w:r>
    </w:p>
    <w:p w14:paraId="3599C409" w14:textId="22898D47" w:rsidR="008A1295" w:rsidRPr="005F28CA" w:rsidRDefault="005165F9" w:rsidP="00686F69">
      <w:pPr>
        <w:tabs>
          <w:tab w:val="left" w:pos="709"/>
        </w:tabs>
        <w:snapToGrid w:val="0"/>
        <w:spacing w:before="40" w:after="40" w:line="240" w:lineRule="auto"/>
        <w:ind w:firstLine="567"/>
        <w:jc w:val="both"/>
        <w:rPr>
          <w:rFonts w:eastAsia="Calibri" w:cs="Times New Roman"/>
          <w:b/>
          <w:sz w:val="27"/>
          <w:szCs w:val="27"/>
          <w:lang w:val="sq-AL"/>
        </w:rPr>
      </w:pPr>
      <w:r w:rsidRPr="005F28CA">
        <w:rPr>
          <w:rFonts w:eastAsia="Calibri" w:cs="Times New Roman"/>
          <w:b/>
          <w:sz w:val="27"/>
          <w:szCs w:val="27"/>
          <w:lang w:val="sq-AL"/>
        </w:rPr>
        <w:t>I</w:t>
      </w:r>
      <w:r w:rsidR="00FE1EFA" w:rsidRPr="005F28CA">
        <w:rPr>
          <w:rFonts w:eastAsia="Calibri" w:cs="Times New Roman"/>
          <w:b/>
          <w:sz w:val="27"/>
          <w:szCs w:val="27"/>
          <w:lang w:val="sq-AL"/>
        </w:rPr>
        <w:t>I</w:t>
      </w:r>
      <w:r w:rsidR="008A1295" w:rsidRPr="005F28CA">
        <w:rPr>
          <w:rFonts w:eastAsia="Calibri" w:cs="Times New Roman"/>
          <w:b/>
          <w:sz w:val="27"/>
          <w:szCs w:val="27"/>
          <w:lang w:val="sq-AL"/>
        </w:rPr>
        <w:t>. Phát triển m</w:t>
      </w:r>
      <w:r w:rsidR="008A1295" w:rsidRPr="005F28CA">
        <w:rPr>
          <w:rFonts w:cs="Times New Roman"/>
          <w:b/>
          <w:sz w:val="27"/>
          <w:szCs w:val="27"/>
          <w:lang w:val="vi-VN"/>
        </w:rPr>
        <w:t>ạng lưới trường, lớp</w:t>
      </w:r>
      <w:r w:rsidR="008A1295" w:rsidRPr="00172D9C">
        <w:rPr>
          <w:rFonts w:cs="Times New Roman"/>
          <w:b/>
          <w:sz w:val="27"/>
          <w:szCs w:val="27"/>
          <w:lang w:val="vi-VN"/>
        </w:rPr>
        <w:t xml:space="preserve">, </w:t>
      </w:r>
      <w:r w:rsidR="008A1295" w:rsidRPr="005F28CA">
        <w:rPr>
          <w:rFonts w:eastAsia="Calibri" w:cs="Times New Roman"/>
          <w:b/>
          <w:sz w:val="27"/>
          <w:szCs w:val="27"/>
          <w:lang w:val="sq-AL"/>
        </w:rPr>
        <w:t>nâng cao chất lượng phổ cập giáo dục trung học cơ sở</w:t>
      </w:r>
    </w:p>
    <w:p w14:paraId="67025400" w14:textId="5786B1BB" w:rsidR="008A1295" w:rsidRPr="005F28CA" w:rsidRDefault="008A1295" w:rsidP="00686F69">
      <w:pPr>
        <w:pStyle w:val="Default"/>
        <w:widowControl w:val="0"/>
        <w:snapToGrid w:val="0"/>
        <w:spacing w:before="40" w:after="40"/>
        <w:ind w:firstLine="567"/>
        <w:jc w:val="both"/>
        <w:rPr>
          <w:b/>
          <w:color w:val="auto"/>
          <w:sz w:val="27"/>
          <w:szCs w:val="27"/>
          <w:lang w:val="vi-VN"/>
        </w:rPr>
      </w:pPr>
      <w:r w:rsidRPr="00172D9C">
        <w:rPr>
          <w:b/>
          <w:color w:val="auto"/>
          <w:sz w:val="27"/>
          <w:szCs w:val="27"/>
          <w:lang w:val="sq-AL"/>
        </w:rPr>
        <w:t>1.</w:t>
      </w:r>
      <w:r w:rsidRPr="005F28CA">
        <w:rPr>
          <w:b/>
          <w:color w:val="auto"/>
          <w:sz w:val="27"/>
          <w:szCs w:val="27"/>
          <w:lang w:val="vi-VN"/>
        </w:rPr>
        <w:t xml:space="preserve"> Phát triển mạng lưới trường, lớp</w:t>
      </w:r>
    </w:p>
    <w:p w14:paraId="5F5D6FD2" w14:textId="51F14212" w:rsidR="008A1295" w:rsidRPr="005F28CA" w:rsidRDefault="005165F9" w:rsidP="00686F69">
      <w:pPr>
        <w:pStyle w:val="Default"/>
        <w:widowControl w:val="0"/>
        <w:snapToGrid w:val="0"/>
        <w:spacing w:before="40" w:after="40"/>
        <w:ind w:firstLine="567"/>
        <w:jc w:val="both"/>
        <w:rPr>
          <w:color w:val="auto"/>
          <w:sz w:val="27"/>
          <w:szCs w:val="27"/>
          <w:lang w:val="vi-VN"/>
        </w:rPr>
      </w:pPr>
      <w:r w:rsidRPr="00172D9C">
        <w:rPr>
          <w:color w:val="auto"/>
          <w:sz w:val="27"/>
          <w:szCs w:val="27"/>
          <w:lang w:val="vi-VN"/>
        </w:rPr>
        <w:t xml:space="preserve">a) </w:t>
      </w:r>
      <w:r w:rsidR="008A1295" w:rsidRPr="00172D9C">
        <w:rPr>
          <w:color w:val="auto"/>
          <w:sz w:val="27"/>
          <w:szCs w:val="27"/>
          <w:lang w:val="vi-VN"/>
        </w:rPr>
        <w:t>P</w:t>
      </w:r>
      <w:r w:rsidR="008A1295" w:rsidRPr="005F28CA">
        <w:rPr>
          <w:rFonts w:eastAsia="Arial"/>
          <w:color w:val="auto"/>
          <w:sz w:val="27"/>
          <w:szCs w:val="27"/>
          <w:shd w:val="clear" w:color="auto" w:fill="FFFFFF"/>
          <w:lang w:val="sq-AL"/>
        </w:rPr>
        <w:t>hát</w:t>
      </w:r>
      <w:r w:rsidR="008A1295" w:rsidRPr="005F28CA">
        <w:rPr>
          <w:rFonts w:eastAsia="Arial"/>
          <w:color w:val="auto"/>
          <w:sz w:val="27"/>
          <w:szCs w:val="27"/>
          <w:shd w:val="clear" w:color="auto" w:fill="FFFFFF"/>
          <w:lang w:val="vi-VN"/>
        </w:rPr>
        <w:t xml:space="preserve"> triển </w:t>
      </w:r>
      <w:r w:rsidR="008A1295" w:rsidRPr="005F28CA">
        <w:rPr>
          <w:color w:val="auto"/>
          <w:sz w:val="27"/>
          <w:szCs w:val="27"/>
          <w:lang w:val="vi-VN"/>
        </w:rPr>
        <w:t>mạng lưới trường, lớp gắn với các điều kiện đảm bảo chất lượng</w:t>
      </w:r>
      <w:r w:rsidR="008A1295" w:rsidRPr="00172D9C">
        <w:rPr>
          <w:color w:val="auto"/>
          <w:sz w:val="27"/>
          <w:szCs w:val="27"/>
          <w:lang w:val="vi-VN"/>
        </w:rPr>
        <w:t xml:space="preserve"> giáo dục trung học</w:t>
      </w:r>
      <w:r w:rsidR="008A1295" w:rsidRPr="005F28CA">
        <w:rPr>
          <w:color w:val="auto"/>
          <w:sz w:val="27"/>
          <w:szCs w:val="27"/>
          <w:lang w:val="vi-VN"/>
        </w:rPr>
        <w:t xml:space="preserve">, </w:t>
      </w:r>
      <w:r w:rsidR="008A1295" w:rsidRPr="00172D9C">
        <w:rPr>
          <w:color w:val="auto"/>
          <w:sz w:val="27"/>
          <w:szCs w:val="27"/>
          <w:lang w:val="vi-VN"/>
        </w:rPr>
        <w:t xml:space="preserve">tạo điều kiện nâng cao chất lượng phổ cập giáo dục </w:t>
      </w:r>
      <w:r w:rsidRPr="00172D9C">
        <w:rPr>
          <w:color w:val="auto"/>
          <w:sz w:val="27"/>
          <w:szCs w:val="27"/>
          <w:lang w:val="vi-VN"/>
        </w:rPr>
        <w:t>trung học cơ sở</w:t>
      </w:r>
      <w:r w:rsidR="008A1295" w:rsidRPr="00172D9C">
        <w:rPr>
          <w:color w:val="auto"/>
          <w:sz w:val="27"/>
          <w:szCs w:val="27"/>
          <w:lang w:val="vi-VN"/>
        </w:rPr>
        <w:t>; đồng thời chủ động</w:t>
      </w:r>
      <w:r w:rsidR="008A1295" w:rsidRPr="005F28CA">
        <w:rPr>
          <w:color w:val="auto"/>
          <w:sz w:val="27"/>
          <w:szCs w:val="27"/>
          <w:lang w:val="vi-VN"/>
        </w:rPr>
        <w:t xml:space="preserve"> triển khai Chương trình GDPT 2018</w:t>
      </w:r>
      <w:r w:rsidR="008A1295" w:rsidRPr="00172D9C">
        <w:rPr>
          <w:color w:val="auto"/>
          <w:sz w:val="27"/>
          <w:szCs w:val="27"/>
          <w:lang w:val="vi-VN"/>
        </w:rPr>
        <w:t xml:space="preserve"> </w:t>
      </w:r>
      <w:r w:rsidR="008A1295" w:rsidRPr="005F28CA">
        <w:rPr>
          <w:color w:val="auto"/>
          <w:sz w:val="27"/>
          <w:szCs w:val="27"/>
          <w:lang w:val="vi-VN"/>
        </w:rPr>
        <w:t>theo lộ trình</w:t>
      </w:r>
      <w:r w:rsidR="00720CFB" w:rsidRPr="00172D9C">
        <w:rPr>
          <w:color w:val="auto"/>
          <w:sz w:val="27"/>
          <w:szCs w:val="27"/>
          <w:lang w:val="vi-VN"/>
        </w:rPr>
        <w:t xml:space="preserve"> quy định</w:t>
      </w:r>
      <w:r w:rsidR="008A1295" w:rsidRPr="005F28CA">
        <w:rPr>
          <w:color w:val="auto"/>
          <w:sz w:val="27"/>
          <w:szCs w:val="27"/>
          <w:lang w:val="vi-VN"/>
        </w:rPr>
        <w:t>.</w:t>
      </w:r>
      <w:r w:rsidR="008A1295" w:rsidRPr="00172D9C">
        <w:rPr>
          <w:color w:val="auto"/>
          <w:sz w:val="27"/>
          <w:szCs w:val="27"/>
          <w:lang w:val="vi-VN"/>
        </w:rPr>
        <w:t xml:space="preserve"> </w:t>
      </w:r>
      <w:r w:rsidR="008A1295" w:rsidRPr="005F28CA">
        <w:rPr>
          <w:color w:val="auto"/>
          <w:sz w:val="27"/>
          <w:szCs w:val="27"/>
          <w:lang w:val="vi-VN"/>
        </w:rPr>
        <w:t>Tiếp tục đầu tư nguồn lực xây dựng trường chuẩn quốc gia gắn với chương trình mục tiêu quốc gia về xây dựng nông thôn mới.</w:t>
      </w:r>
    </w:p>
    <w:p w14:paraId="1703F8CB" w14:textId="4732FDFF" w:rsidR="00DC1A61" w:rsidRPr="005F28CA" w:rsidRDefault="005165F9" w:rsidP="00686F69">
      <w:pPr>
        <w:pStyle w:val="Default"/>
        <w:widowControl w:val="0"/>
        <w:snapToGrid w:val="0"/>
        <w:spacing w:before="40" w:after="40"/>
        <w:ind w:firstLine="567"/>
        <w:jc w:val="both"/>
        <w:rPr>
          <w:color w:val="auto"/>
          <w:spacing w:val="4"/>
          <w:sz w:val="27"/>
          <w:szCs w:val="27"/>
          <w:lang w:val="sq-AL"/>
        </w:rPr>
      </w:pPr>
      <w:r w:rsidRPr="005F28CA">
        <w:rPr>
          <w:color w:val="auto"/>
          <w:spacing w:val="4"/>
          <w:sz w:val="27"/>
          <w:szCs w:val="27"/>
          <w:lang w:val="sq-AL"/>
        </w:rPr>
        <w:t xml:space="preserve">b) </w:t>
      </w:r>
      <w:r w:rsidR="00DC1A61" w:rsidRPr="005F28CA">
        <w:rPr>
          <w:color w:val="auto"/>
          <w:spacing w:val="4"/>
          <w:sz w:val="27"/>
          <w:szCs w:val="27"/>
          <w:lang w:val="sq-AL"/>
        </w:rPr>
        <w:t xml:space="preserve">Chuẩn bị và </w:t>
      </w:r>
      <w:r w:rsidR="00B320B3" w:rsidRPr="005F28CA">
        <w:rPr>
          <w:color w:val="auto"/>
          <w:spacing w:val="4"/>
          <w:sz w:val="27"/>
          <w:szCs w:val="27"/>
          <w:lang w:val="sq-AL"/>
        </w:rPr>
        <w:t xml:space="preserve">tham gia </w:t>
      </w:r>
      <w:r w:rsidR="00DC1A61" w:rsidRPr="005F28CA">
        <w:rPr>
          <w:color w:val="auto"/>
          <w:spacing w:val="4"/>
          <w:sz w:val="27"/>
          <w:szCs w:val="27"/>
          <w:lang w:val="sq-AL"/>
        </w:rPr>
        <w:t xml:space="preserve">tổ chức việc tổng kết đề án phát triển hệ thống trường </w:t>
      </w:r>
      <w:r w:rsidRPr="005F28CA">
        <w:rPr>
          <w:color w:val="auto"/>
          <w:spacing w:val="4"/>
          <w:sz w:val="27"/>
          <w:szCs w:val="27"/>
          <w:lang w:val="sq-AL"/>
        </w:rPr>
        <w:t xml:space="preserve">trung học phổ thông </w:t>
      </w:r>
      <w:r w:rsidR="00DC1A61" w:rsidRPr="005F28CA">
        <w:rPr>
          <w:color w:val="auto"/>
          <w:spacing w:val="4"/>
          <w:sz w:val="27"/>
          <w:szCs w:val="27"/>
          <w:lang w:val="sq-AL"/>
        </w:rPr>
        <w:t>chuyên để nâng cao chất lượng, hiệu quả giáo dục của các trường chuyên, phù hợp với thực tế.</w:t>
      </w:r>
      <w:r w:rsidR="00DC1A61" w:rsidRPr="005F28CA">
        <w:rPr>
          <w:color w:val="auto"/>
          <w:spacing w:val="4"/>
          <w:sz w:val="27"/>
          <w:szCs w:val="27"/>
          <w:lang w:val="vi-VN"/>
        </w:rPr>
        <w:t xml:space="preserve"> </w:t>
      </w:r>
      <w:r w:rsidR="00DC1A61" w:rsidRPr="005F28CA">
        <w:rPr>
          <w:color w:val="auto"/>
          <w:spacing w:val="4"/>
          <w:sz w:val="27"/>
          <w:szCs w:val="27"/>
          <w:lang w:val="sq-AL"/>
        </w:rPr>
        <w:t xml:space="preserve">Tiếp tục đổi mới mô hình tổ chức và quản lí hoạt động giáo dục của trường </w:t>
      </w:r>
      <w:r w:rsidRPr="005F28CA">
        <w:rPr>
          <w:color w:val="auto"/>
          <w:spacing w:val="4"/>
          <w:sz w:val="27"/>
          <w:szCs w:val="27"/>
          <w:lang w:val="sq-AL"/>
        </w:rPr>
        <w:t xml:space="preserve">trung học phổ thông </w:t>
      </w:r>
      <w:r w:rsidR="00DC1A61" w:rsidRPr="005F28CA">
        <w:rPr>
          <w:color w:val="auto"/>
          <w:spacing w:val="4"/>
          <w:sz w:val="27"/>
          <w:szCs w:val="27"/>
          <w:lang w:val="sq-AL"/>
        </w:rPr>
        <w:t xml:space="preserve">chuyên đáp ứng yêu cầu triển khai thực hiện Chương trình </w:t>
      </w:r>
      <w:r w:rsidR="00336E0D" w:rsidRPr="005F28CA">
        <w:rPr>
          <w:color w:val="auto"/>
          <w:spacing w:val="4"/>
          <w:sz w:val="27"/>
          <w:szCs w:val="27"/>
          <w:lang w:val="sq-AL"/>
        </w:rPr>
        <w:t>GDPT</w:t>
      </w:r>
      <w:r w:rsidR="00DC1A61" w:rsidRPr="005F28CA">
        <w:rPr>
          <w:color w:val="auto"/>
          <w:spacing w:val="4"/>
          <w:sz w:val="27"/>
          <w:szCs w:val="27"/>
          <w:lang w:val="sq-AL"/>
        </w:rPr>
        <w:t xml:space="preserve"> 2018.</w:t>
      </w:r>
    </w:p>
    <w:p w14:paraId="1E97B3BE" w14:textId="45C7545B" w:rsidR="008A1295" w:rsidRPr="00172D9C" w:rsidRDefault="008A1295" w:rsidP="00686F69">
      <w:pPr>
        <w:spacing w:before="40" w:after="40" w:line="240" w:lineRule="auto"/>
        <w:ind w:firstLine="540"/>
        <w:jc w:val="both"/>
        <w:rPr>
          <w:rFonts w:cs="Times New Roman"/>
          <w:sz w:val="27"/>
          <w:szCs w:val="27"/>
          <w:lang w:val="sq-AL"/>
        </w:rPr>
      </w:pPr>
      <w:r w:rsidRPr="005F28CA">
        <w:rPr>
          <w:rFonts w:eastAsia="Calibri" w:cs="Times New Roman"/>
          <w:b/>
          <w:sz w:val="27"/>
          <w:szCs w:val="27"/>
          <w:lang w:val="vi-VN"/>
        </w:rPr>
        <w:t>2</w:t>
      </w:r>
      <w:r w:rsidRPr="005F28CA">
        <w:rPr>
          <w:rFonts w:eastAsia="Calibri" w:cs="Times New Roman"/>
          <w:b/>
          <w:sz w:val="27"/>
          <w:szCs w:val="27"/>
          <w:lang w:val="sq-AL"/>
        </w:rPr>
        <w:t>. Nâng cao chất lượng phổ cập giáo dục trung học cơ sở</w:t>
      </w:r>
    </w:p>
    <w:p w14:paraId="3CD73B71" w14:textId="70E2E816" w:rsidR="008A1295" w:rsidRPr="00172D9C" w:rsidRDefault="008A1295" w:rsidP="00686F69">
      <w:pPr>
        <w:pStyle w:val="Default"/>
        <w:widowControl w:val="0"/>
        <w:snapToGrid w:val="0"/>
        <w:spacing w:before="40" w:after="40"/>
        <w:ind w:firstLine="567"/>
        <w:jc w:val="both"/>
        <w:rPr>
          <w:color w:val="auto"/>
          <w:sz w:val="27"/>
          <w:szCs w:val="27"/>
          <w:lang w:val="sq-AL"/>
        </w:rPr>
      </w:pPr>
      <w:r w:rsidRPr="00172D9C">
        <w:rPr>
          <w:color w:val="auto"/>
          <w:sz w:val="27"/>
          <w:szCs w:val="27"/>
          <w:lang w:val="sq-AL"/>
        </w:rPr>
        <w:t xml:space="preserve">a) Tổng kết việc thực hiện Chỉ thị số 10-CT/TW ngày 05/12/2011 của Bộ Chính trị về phổ cập giáo dục mầm non cho trẻ 5 tuổi, củng cố kết quả phổ cập giáo dục tiểu học và phổ cập giáo dục </w:t>
      </w:r>
      <w:r w:rsidR="005165F9" w:rsidRPr="00172D9C">
        <w:rPr>
          <w:color w:val="auto"/>
          <w:sz w:val="27"/>
          <w:szCs w:val="27"/>
          <w:lang w:val="sq-AL"/>
        </w:rPr>
        <w:t>trung học cơ sở</w:t>
      </w:r>
      <w:r w:rsidRPr="00172D9C">
        <w:rPr>
          <w:color w:val="auto"/>
          <w:sz w:val="27"/>
          <w:szCs w:val="27"/>
          <w:lang w:val="sq-AL"/>
        </w:rPr>
        <w:t>, tăng cường phân</w:t>
      </w:r>
      <w:r w:rsidRPr="005F28CA">
        <w:rPr>
          <w:color w:val="auto"/>
          <w:sz w:val="27"/>
          <w:szCs w:val="27"/>
          <w:lang w:val="sq-AL"/>
        </w:rPr>
        <w:t xml:space="preserve"> luồng học sinh sau </w:t>
      </w:r>
      <w:r w:rsidR="005165F9" w:rsidRPr="00172D9C">
        <w:rPr>
          <w:color w:val="auto"/>
          <w:sz w:val="27"/>
          <w:szCs w:val="27"/>
          <w:lang w:val="sq-AL"/>
        </w:rPr>
        <w:t>trung học cơ sở</w:t>
      </w:r>
      <w:r w:rsidRPr="005F28CA">
        <w:rPr>
          <w:color w:val="auto"/>
          <w:sz w:val="27"/>
          <w:szCs w:val="27"/>
          <w:lang w:val="sq-AL"/>
        </w:rPr>
        <w:t xml:space="preserve"> và xóa mù chữ cho người lớn</w:t>
      </w:r>
      <w:r w:rsidR="005165F9" w:rsidRPr="00172D9C">
        <w:rPr>
          <w:color w:val="auto"/>
          <w:sz w:val="27"/>
          <w:szCs w:val="27"/>
          <w:lang w:val="sq-AL"/>
        </w:rPr>
        <w:t>.</w:t>
      </w:r>
      <w:r w:rsidRPr="00172D9C">
        <w:rPr>
          <w:color w:val="auto"/>
          <w:sz w:val="27"/>
          <w:szCs w:val="27"/>
          <w:lang w:val="sq-AL"/>
        </w:rPr>
        <w:t xml:space="preserve"> </w:t>
      </w:r>
      <w:r w:rsidR="005165F9" w:rsidRPr="00172D9C">
        <w:rPr>
          <w:color w:val="auto"/>
          <w:sz w:val="27"/>
          <w:szCs w:val="27"/>
          <w:lang w:val="sq-AL"/>
        </w:rPr>
        <w:t>Tiếp tục t</w:t>
      </w:r>
      <w:r w:rsidRPr="005F28CA">
        <w:rPr>
          <w:color w:val="auto"/>
          <w:sz w:val="27"/>
          <w:szCs w:val="27"/>
          <w:lang w:val="vi-VN"/>
        </w:rPr>
        <w:t>ăng cường</w:t>
      </w:r>
      <w:r w:rsidR="005165F9" w:rsidRPr="00172D9C">
        <w:rPr>
          <w:color w:val="auto"/>
          <w:sz w:val="27"/>
          <w:szCs w:val="27"/>
          <w:lang w:val="sq-AL"/>
        </w:rPr>
        <w:t xml:space="preserve"> các điều kiện nâng cao chất lượng phổ cập giáo dục trung học cơ sở; </w:t>
      </w:r>
      <w:r w:rsidRPr="005F28CA">
        <w:rPr>
          <w:color w:val="auto"/>
          <w:sz w:val="27"/>
          <w:szCs w:val="27"/>
          <w:lang w:val="vi-VN"/>
        </w:rPr>
        <w:t xml:space="preserve">xây dựng </w:t>
      </w:r>
      <w:r w:rsidR="00371630" w:rsidRPr="00172D9C">
        <w:rPr>
          <w:color w:val="auto"/>
          <w:sz w:val="27"/>
          <w:szCs w:val="27"/>
          <w:lang w:val="sq-AL"/>
        </w:rPr>
        <w:t xml:space="preserve">và tổ chức thực hiện </w:t>
      </w:r>
      <w:r w:rsidRPr="00172D9C">
        <w:rPr>
          <w:color w:val="auto"/>
          <w:sz w:val="27"/>
          <w:szCs w:val="27"/>
          <w:lang w:val="sq-AL"/>
        </w:rPr>
        <w:t xml:space="preserve">kế hoạch </w:t>
      </w:r>
      <w:r w:rsidR="00371630" w:rsidRPr="00172D9C">
        <w:rPr>
          <w:color w:val="auto"/>
          <w:sz w:val="27"/>
          <w:szCs w:val="27"/>
          <w:lang w:val="sq-AL"/>
        </w:rPr>
        <w:t xml:space="preserve">kiểm tra, </w:t>
      </w:r>
      <w:r w:rsidRPr="00172D9C">
        <w:rPr>
          <w:color w:val="auto"/>
          <w:sz w:val="27"/>
          <w:szCs w:val="27"/>
          <w:lang w:val="sq-AL"/>
        </w:rPr>
        <w:t>công nhận đạt</w:t>
      </w:r>
      <w:r w:rsidRPr="005F28CA">
        <w:rPr>
          <w:color w:val="auto"/>
          <w:sz w:val="27"/>
          <w:szCs w:val="27"/>
          <w:lang w:val="vi-VN"/>
        </w:rPr>
        <w:t xml:space="preserve"> chuẩn phổ cập giáo dục </w:t>
      </w:r>
      <w:r w:rsidR="005165F9" w:rsidRPr="00172D9C">
        <w:rPr>
          <w:color w:val="auto"/>
          <w:sz w:val="27"/>
          <w:szCs w:val="27"/>
          <w:lang w:val="sq-AL"/>
        </w:rPr>
        <w:t>trung học cơ sở</w:t>
      </w:r>
      <w:r w:rsidRPr="005F28CA">
        <w:rPr>
          <w:color w:val="auto"/>
          <w:sz w:val="27"/>
          <w:szCs w:val="27"/>
          <w:lang w:val="vi-VN"/>
        </w:rPr>
        <w:t xml:space="preserve"> theo quy định</w:t>
      </w:r>
      <w:r w:rsidR="00371630" w:rsidRPr="00172D9C">
        <w:rPr>
          <w:color w:val="auto"/>
          <w:sz w:val="27"/>
          <w:szCs w:val="27"/>
          <w:lang w:val="sq-AL"/>
        </w:rPr>
        <w:t>, bảo đảm</w:t>
      </w:r>
      <w:r w:rsidR="00954716" w:rsidRPr="00172D9C">
        <w:rPr>
          <w:color w:val="auto"/>
          <w:sz w:val="27"/>
          <w:szCs w:val="27"/>
          <w:lang w:val="sq-AL"/>
        </w:rPr>
        <w:t xml:space="preserve"> chính xác, chất lượng, hiệu quả</w:t>
      </w:r>
      <w:r w:rsidRPr="00172D9C">
        <w:rPr>
          <w:color w:val="auto"/>
          <w:sz w:val="27"/>
          <w:szCs w:val="27"/>
          <w:lang w:val="sq-AL"/>
        </w:rPr>
        <w:t>; từng bước nâng c</w:t>
      </w:r>
      <w:r w:rsidRPr="005F28CA">
        <w:rPr>
          <w:color w:val="auto"/>
          <w:sz w:val="27"/>
          <w:szCs w:val="27"/>
          <w:lang w:val="vi-VN"/>
        </w:rPr>
        <w:t>a</w:t>
      </w:r>
      <w:r w:rsidRPr="00172D9C">
        <w:rPr>
          <w:color w:val="auto"/>
          <w:sz w:val="27"/>
          <w:szCs w:val="27"/>
          <w:lang w:val="sq-AL"/>
        </w:rPr>
        <w:t xml:space="preserve">o mức độ và chất lượng phổ cập </w:t>
      </w:r>
      <w:r w:rsidRPr="005F28CA">
        <w:rPr>
          <w:color w:val="auto"/>
          <w:sz w:val="27"/>
          <w:szCs w:val="27"/>
          <w:lang w:val="vi-VN"/>
        </w:rPr>
        <w:t xml:space="preserve">giáo dục </w:t>
      </w:r>
      <w:r w:rsidR="005165F9" w:rsidRPr="00172D9C">
        <w:rPr>
          <w:color w:val="auto"/>
          <w:sz w:val="27"/>
          <w:szCs w:val="27"/>
          <w:lang w:val="sq-AL"/>
        </w:rPr>
        <w:t>trung học cơ sở tại địa phương.</w:t>
      </w:r>
    </w:p>
    <w:p w14:paraId="28103977" w14:textId="29DEA7EF" w:rsidR="008A1295" w:rsidRPr="005F28CA" w:rsidRDefault="008A1295" w:rsidP="00686F69">
      <w:pPr>
        <w:pStyle w:val="Default"/>
        <w:widowControl w:val="0"/>
        <w:snapToGrid w:val="0"/>
        <w:spacing w:before="40" w:after="40"/>
        <w:ind w:firstLine="567"/>
        <w:jc w:val="both"/>
        <w:rPr>
          <w:color w:val="auto"/>
          <w:sz w:val="27"/>
          <w:szCs w:val="27"/>
          <w:lang w:val="vi-VN"/>
        </w:rPr>
      </w:pPr>
      <w:r w:rsidRPr="00172D9C">
        <w:rPr>
          <w:color w:val="auto"/>
          <w:sz w:val="27"/>
          <w:szCs w:val="27"/>
          <w:lang w:val="sq-AL"/>
        </w:rPr>
        <w:t>b)</w:t>
      </w:r>
      <w:r w:rsidRPr="005F28CA">
        <w:rPr>
          <w:color w:val="auto"/>
          <w:sz w:val="27"/>
          <w:szCs w:val="27"/>
          <w:lang w:val="vi-VN"/>
        </w:rPr>
        <w:t xml:space="preserve"> </w:t>
      </w:r>
      <w:r w:rsidRPr="00172D9C">
        <w:rPr>
          <w:color w:val="auto"/>
          <w:sz w:val="27"/>
          <w:szCs w:val="27"/>
          <w:lang w:val="sq-AL"/>
        </w:rPr>
        <w:t xml:space="preserve">Nâng cao chất lượng </w:t>
      </w:r>
      <w:r w:rsidR="009A33D9" w:rsidRPr="00172D9C">
        <w:rPr>
          <w:color w:val="auto"/>
          <w:sz w:val="27"/>
          <w:szCs w:val="27"/>
          <w:lang w:val="sq-AL"/>
        </w:rPr>
        <w:t xml:space="preserve">kiểm tra, </w:t>
      </w:r>
      <w:r w:rsidRPr="005F28CA">
        <w:rPr>
          <w:color w:val="auto"/>
          <w:sz w:val="27"/>
          <w:szCs w:val="27"/>
          <w:lang w:val="vi-VN"/>
        </w:rPr>
        <w:t xml:space="preserve">đánh giá và báo cáo về tình hình phổ cập giáo dục </w:t>
      </w:r>
      <w:r w:rsidR="005165F9" w:rsidRPr="00172D9C">
        <w:rPr>
          <w:color w:val="auto"/>
          <w:sz w:val="27"/>
          <w:szCs w:val="27"/>
          <w:lang w:val="sq-AL"/>
        </w:rPr>
        <w:t>trung học cơ sở</w:t>
      </w:r>
      <w:r w:rsidRPr="005F28CA">
        <w:rPr>
          <w:color w:val="auto"/>
          <w:sz w:val="27"/>
          <w:szCs w:val="27"/>
          <w:lang w:val="vi-VN"/>
        </w:rPr>
        <w:t xml:space="preserve">, sử dụng </w:t>
      </w:r>
      <w:r w:rsidR="005165F9" w:rsidRPr="00172D9C">
        <w:rPr>
          <w:color w:val="auto"/>
          <w:sz w:val="27"/>
          <w:szCs w:val="27"/>
          <w:lang w:val="sq-AL"/>
        </w:rPr>
        <w:t xml:space="preserve">hiệu quả </w:t>
      </w:r>
      <w:r w:rsidRPr="005F28CA">
        <w:rPr>
          <w:color w:val="auto"/>
          <w:sz w:val="27"/>
          <w:szCs w:val="27"/>
          <w:lang w:val="vi-VN"/>
        </w:rPr>
        <w:t>hệ thống thông tin điện tử</w:t>
      </w:r>
      <w:r w:rsidR="00861FED" w:rsidRPr="005F28CA">
        <w:rPr>
          <w:color w:val="auto"/>
          <w:sz w:val="27"/>
          <w:szCs w:val="27"/>
          <w:lang w:val="vi-VN"/>
        </w:rPr>
        <w:t xml:space="preserve"> để</w:t>
      </w:r>
      <w:r w:rsidRPr="005F28CA">
        <w:rPr>
          <w:color w:val="auto"/>
          <w:sz w:val="27"/>
          <w:szCs w:val="27"/>
          <w:lang w:val="vi-VN"/>
        </w:rPr>
        <w:t xml:space="preserve"> quản lí phổ cập giáo dục, xoá m</w:t>
      </w:r>
      <w:r w:rsidRPr="00172D9C">
        <w:rPr>
          <w:color w:val="auto"/>
          <w:sz w:val="27"/>
          <w:szCs w:val="27"/>
          <w:lang w:val="sq-AL"/>
        </w:rPr>
        <w:t>ù</w:t>
      </w:r>
      <w:r w:rsidRPr="005F28CA">
        <w:rPr>
          <w:color w:val="auto"/>
          <w:sz w:val="27"/>
          <w:szCs w:val="27"/>
          <w:lang w:val="vi-VN"/>
        </w:rPr>
        <w:t xml:space="preserve"> chữ và thường xuyên </w:t>
      </w:r>
      <w:r w:rsidR="005165F9" w:rsidRPr="00172D9C">
        <w:rPr>
          <w:color w:val="auto"/>
          <w:sz w:val="27"/>
          <w:szCs w:val="27"/>
          <w:lang w:val="sq-AL"/>
        </w:rPr>
        <w:t xml:space="preserve">cập nhật và </w:t>
      </w:r>
      <w:r w:rsidRPr="005F28CA">
        <w:rPr>
          <w:color w:val="auto"/>
          <w:sz w:val="27"/>
          <w:szCs w:val="27"/>
          <w:lang w:val="vi-VN"/>
        </w:rPr>
        <w:t>kiểm tra tính xác thực của các số liệu trên hệ thống.</w:t>
      </w:r>
    </w:p>
    <w:p w14:paraId="117954CA" w14:textId="59B728E2" w:rsidR="008A1295" w:rsidRPr="00172D9C" w:rsidRDefault="00FE1EFA" w:rsidP="00686F69">
      <w:pPr>
        <w:pStyle w:val="Default"/>
        <w:widowControl w:val="0"/>
        <w:snapToGrid w:val="0"/>
        <w:spacing w:before="40" w:after="40"/>
        <w:ind w:firstLine="567"/>
        <w:jc w:val="both"/>
        <w:rPr>
          <w:b/>
          <w:color w:val="auto"/>
          <w:sz w:val="27"/>
          <w:szCs w:val="27"/>
          <w:lang w:val="vi-VN"/>
        </w:rPr>
      </w:pPr>
      <w:r w:rsidRPr="00172D9C">
        <w:rPr>
          <w:b/>
          <w:color w:val="auto"/>
          <w:sz w:val="27"/>
          <w:szCs w:val="27"/>
          <w:lang w:val="vi-VN"/>
        </w:rPr>
        <w:t>I</w:t>
      </w:r>
      <w:r w:rsidR="00564B4B" w:rsidRPr="00172D9C">
        <w:rPr>
          <w:b/>
          <w:color w:val="auto"/>
          <w:sz w:val="27"/>
          <w:szCs w:val="27"/>
          <w:lang w:val="vi-VN"/>
        </w:rPr>
        <w:t>II</w:t>
      </w:r>
      <w:r w:rsidR="008A1295" w:rsidRPr="00172D9C">
        <w:rPr>
          <w:b/>
          <w:color w:val="auto"/>
          <w:sz w:val="27"/>
          <w:szCs w:val="27"/>
          <w:lang w:val="vi-VN"/>
        </w:rPr>
        <w:t>.</w:t>
      </w:r>
      <w:r w:rsidR="008A1295" w:rsidRPr="005F28CA">
        <w:rPr>
          <w:b/>
          <w:color w:val="auto"/>
          <w:sz w:val="27"/>
          <w:szCs w:val="27"/>
          <w:lang w:val="vi-VN"/>
        </w:rPr>
        <w:t xml:space="preserve"> </w:t>
      </w:r>
      <w:r w:rsidR="008A1295" w:rsidRPr="00172D9C">
        <w:rPr>
          <w:b/>
          <w:color w:val="auto"/>
          <w:sz w:val="27"/>
          <w:szCs w:val="27"/>
          <w:lang w:val="vi-VN"/>
        </w:rPr>
        <w:t>Tăng cường các đ</w:t>
      </w:r>
      <w:r w:rsidR="008A1295" w:rsidRPr="005F28CA">
        <w:rPr>
          <w:b/>
          <w:color w:val="auto"/>
          <w:sz w:val="27"/>
          <w:szCs w:val="27"/>
          <w:lang w:val="vi-VN"/>
        </w:rPr>
        <w:t>iều kiện đảm bảo chất lượng giáo dục</w:t>
      </w:r>
      <w:r w:rsidR="008A1295" w:rsidRPr="00172D9C">
        <w:rPr>
          <w:b/>
          <w:color w:val="auto"/>
          <w:sz w:val="27"/>
          <w:szCs w:val="27"/>
          <w:lang w:val="vi-VN"/>
        </w:rPr>
        <w:t xml:space="preserve"> trung học</w:t>
      </w:r>
    </w:p>
    <w:p w14:paraId="76B67297" w14:textId="51CAB498" w:rsidR="008A1295" w:rsidRPr="00172D9C" w:rsidRDefault="008A1295" w:rsidP="00686F69">
      <w:pPr>
        <w:pStyle w:val="Default"/>
        <w:widowControl w:val="0"/>
        <w:snapToGrid w:val="0"/>
        <w:spacing w:before="40" w:after="40"/>
        <w:ind w:firstLine="567"/>
        <w:jc w:val="both"/>
        <w:rPr>
          <w:rFonts w:ascii="Times New Roman Bold" w:hAnsi="Times New Roman Bold"/>
          <w:b/>
          <w:color w:val="auto"/>
          <w:sz w:val="27"/>
          <w:szCs w:val="27"/>
          <w:lang w:val="vi-VN"/>
        </w:rPr>
      </w:pPr>
      <w:r w:rsidRPr="005F28CA">
        <w:rPr>
          <w:rFonts w:ascii="Times New Roman Bold" w:hAnsi="Times New Roman Bold"/>
          <w:b/>
          <w:color w:val="auto"/>
          <w:sz w:val="27"/>
          <w:szCs w:val="27"/>
          <w:lang w:val="vi-VN"/>
        </w:rPr>
        <w:t>1</w:t>
      </w:r>
      <w:r w:rsidRPr="00172D9C">
        <w:rPr>
          <w:rFonts w:ascii="Times New Roman Bold" w:hAnsi="Times New Roman Bold"/>
          <w:b/>
          <w:color w:val="auto"/>
          <w:sz w:val="27"/>
          <w:szCs w:val="27"/>
          <w:lang w:val="vi-VN"/>
        </w:rPr>
        <w:t xml:space="preserve">. Phát triển </w:t>
      </w:r>
      <w:r w:rsidRPr="005F28CA">
        <w:rPr>
          <w:rFonts w:ascii="Times New Roman Bold" w:hAnsi="Times New Roman Bold"/>
          <w:b/>
          <w:color w:val="auto"/>
          <w:sz w:val="27"/>
          <w:szCs w:val="27"/>
          <w:lang w:val="vi-VN"/>
        </w:rPr>
        <w:t>đội ngũ giáo viên và cán bộ quản lý</w:t>
      </w:r>
      <w:r w:rsidRPr="00172D9C">
        <w:rPr>
          <w:rFonts w:ascii="Times New Roman Bold" w:hAnsi="Times New Roman Bold"/>
          <w:b/>
          <w:color w:val="auto"/>
          <w:sz w:val="27"/>
          <w:szCs w:val="27"/>
          <w:lang w:val="vi-VN"/>
        </w:rPr>
        <w:t xml:space="preserve"> giáo dục</w:t>
      </w:r>
    </w:p>
    <w:p w14:paraId="50570750" w14:textId="1386F6D6" w:rsidR="008A1295" w:rsidRPr="005F28CA" w:rsidRDefault="008A1295" w:rsidP="00686F69">
      <w:pPr>
        <w:snapToGrid w:val="0"/>
        <w:spacing w:before="40" w:after="40" w:line="240" w:lineRule="auto"/>
        <w:ind w:firstLine="567"/>
        <w:jc w:val="both"/>
        <w:rPr>
          <w:rFonts w:eastAsia="Calibri" w:cs="Times New Roman"/>
          <w:bCs/>
          <w:spacing w:val="-2"/>
          <w:sz w:val="27"/>
          <w:szCs w:val="27"/>
          <w:lang w:val="sq-AL"/>
        </w:rPr>
      </w:pPr>
      <w:r w:rsidRPr="005F28CA">
        <w:rPr>
          <w:rFonts w:eastAsia="Calibri" w:cs="Times New Roman"/>
          <w:bCs/>
          <w:spacing w:val="-2"/>
          <w:sz w:val="27"/>
          <w:szCs w:val="27"/>
          <w:lang w:val="vi-VN"/>
        </w:rPr>
        <w:t>a)</w:t>
      </w:r>
      <w:r w:rsidRPr="005F28CA">
        <w:rPr>
          <w:rFonts w:eastAsia="Calibri" w:cs="Times New Roman"/>
          <w:bCs/>
          <w:spacing w:val="-2"/>
          <w:sz w:val="27"/>
          <w:szCs w:val="27"/>
          <w:lang w:val="sq-AL"/>
        </w:rPr>
        <w:t xml:space="preserve"> Chuẩn hóa đội ngũ giáo viên và cán bộ quản lý giáo dục</w:t>
      </w:r>
    </w:p>
    <w:p w14:paraId="35C056AA" w14:textId="4F3A26EA" w:rsidR="008A1295" w:rsidRPr="005F28CA" w:rsidRDefault="008A1295" w:rsidP="00686F69">
      <w:pPr>
        <w:snapToGrid w:val="0"/>
        <w:spacing w:before="40" w:after="40" w:line="240" w:lineRule="auto"/>
        <w:ind w:firstLine="567"/>
        <w:jc w:val="both"/>
        <w:rPr>
          <w:rFonts w:cs="Times New Roman"/>
          <w:sz w:val="27"/>
          <w:szCs w:val="27"/>
          <w:lang w:val="sq-AL"/>
        </w:rPr>
      </w:pPr>
      <w:r w:rsidRPr="005F28CA">
        <w:rPr>
          <w:rFonts w:cs="Times New Roman"/>
          <w:sz w:val="27"/>
          <w:szCs w:val="27"/>
          <w:lang w:val="vi-VN"/>
        </w:rPr>
        <w:t>-</w:t>
      </w:r>
      <w:r w:rsidRPr="005F28CA">
        <w:rPr>
          <w:rFonts w:cs="Times New Roman"/>
          <w:sz w:val="27"/>
          <w:szCs w:val="27"/>
          <w:lang w:val="sq-AL"/>
        </w:rPr>
        <w:t xml:space="preserve"> Thực</w:t>
      </w:r>
      <w:r w:rsidRPr="005F28CA">
        <w:rPr>
          <w:rFonts w:cs="Times New Roman"/>
          <w:sz w:val="27"/>
          <w:szCs w:val="27"/>
          <w:lang w:val="vi-VN"/>
        </w:rPr>
        <w:t xml:space="preserve"> hiện </w:t>
      </w:r>
      <w:r w:rsidRPr="005F28CA">
        <w:rPr>
          <w:rFonts w:cs="Times New Roman"/>
          <w:sz w:val="27"/>
          <w:szCs w:val="27"/>
          <w:lang w:val="sq-AL"/>
        </w:rPr>
        <w:t>quản lý, đánh giá đội ngũ giáo viên, cán bộ quản lí giáo dục trung</w:t>
      </w:r>
      <w:r w:rsidRPr="005F28CA">
        <w:rPr>
          <w:rFonts w:cs="Times New Roman"/>
          <w:sz w:val="27"/>
          <w:szCs w:val="27"/>
          <w:lang w:val="vi-VN"/>
        </w:rPr>
        <w:t xml:space="preserve"> học </w:t>
      </w:r>
      <w:r w:rsidRPr="005F28CA">
        <w:rPr>
          <w:rFonts w:cs="Times New Roman"/>
          <w:sz w:val="27"/>
          <w:szCs w:val="27"/>
          <w:lang w:val="sq-AL"/>
        </w:rPr>
        <w:t>theo tiêu</w:t>
      </w:r>
      <w:r w:rsidRPr="005F28CA">
        <w:rPr>
          <w:rFonts w:cs="Times New Roman"/>
          <w:sz w:val="27"/>
          <w:szCs w:val="27"/>
          <w:lang w:val="vi-VN"/>
        </w:rPr>
        <w:t xml:space="preserve"> chuẩn Trưởng phòng, Phó Trưởng phòng GDĐT; tiêu chuẩn Giám đốc, Phó Giám đốc </w:t>
      </w:r>
      <w:r w:rsidRPr="00172D9C">
        <w:rPr>
          <w:rFonts w:cs="Times New Roman"/>
          <w:sz w:val="27"/>
          <w:szCs w:val="27"/>
          <w:lang w:val="sq-AL"/>
        </w:rPr>
        <w:t>S</w:t>
      </w:r>
      <w:r w:rsidRPr="005F28CA">
        <w:rPr>
          <w:rFonts w:cs="Times New Roman"/>
          <w:sz w:val="27"/>
          <w:szCs w:val="27"/>
          <w:lang w:val="vi-VN"/>
        </w:rPr>
        <w:t xml:space="preserve">ở GDĐT; </w:t>
      </w:r>
      <w:r w:rsidRPr="005F28CA">
        <w:rPr>
          <w:rFonts w:cs="Times New Roman"/>
          <w:sz w:val="27"/>
          <w:szCs w:val="27"/>
          <w:lang w:val="sq-AL"/>
        </w:rPr>
        <w:t>chuẩn nghề nghiệp</w:t>
      </w:r>
      <w:r w:rsidRPr="005F28CA">
        <w:rPr>
          <w:rFonts w:cs="Times New Roman"/>
          <w:sz w:val="27"/>
          <w:szCs w:val="27"/>
          <w:lang w:val="vi-VN"/>
        </w:rPr>
        <w:t xml:space="preserve"> </w:t>
      </w:r>
      <w:r w:rsidR="005165F9" w:rsidRPr="00172D9C">
        <w:rPr>
          <w:rFonts w:cs="Times New Roman"/>
          <w:sz w:val="27"/>
          <w:szCs w:val="27"/>
          <w:lang w:val="sq-AL"/>
        </w:rPr>
        <w:t>giáo viên</w:t>
      </w:r>
      <w:r w:rsidRPr="005F28CA">
        <w:rPr>
          <w:rFonts w:cs="Times New Roman"/>
          <w:sz w:val="27"/>
          <w:szCs w:val="27"/>
          <w:lang w:val="vi-VN"/>
        </w:rPr>
        <w:t>; chuẩn hiệu trưởng</w:t>
      </w:r>
      <w:r w:rsidRPr="005F28CA">
        <w:rPr>
          <w:rFonts w:cs="Times New Roman"/>
          <w:sz w:val="27"/>
          <w:szCs w:val="27"/>
          <w:lang w:val="sq-AL"/>
        </w:rPr>
        <w:t>.</w:t>
      </w:r>
    </w:p>
    <w:p w14:paraId="2EC97FFD" w14:textId="3B7A6334" w:rsidR="008A1295" w:rsidRPr="005F28CA" w:rsidRDefault="008A1295" w:rsidP="00686F69">
      <w:pPr>
        <w:tabs>
          <w:tab w:val="left" w:pos="709"/>
        </w:tabs>
        <w:snapToGrid w:val="0"/>
        <w:spacing w:before="40" w:after="40" w:line="240" w:lineRule="auto"/>
        <w:ind w:firstLine="567"/>
        <w:jc w:val="both"/>
        <w:rPr>
          <w:rFonts w:cs="Times New Roman"/>
          <w:sz w:val="27"/>
          <w:szCs w:val="27"/>
          <w:lang w:val="sq-AL"/>
        </w:rPr>
      </w:pPr>
      <w:r w:rsidRPr="005F28CA">
        <w:rPr>
          <w:rFonts w:cs="Times New Roman"/>
          <w:spacing w:val="-4"/>
          <w:sz w:val="27"/>
          <w:szCs w:val="27"/>
          <w:lang w:val="vi-VN"/>
        </w:rPr>
        <w:t>-</w:t>
      </w:r>
      <w:r w:rsidRPr="005F28CA">
        <w:rPr>
          <w:rFonts w:cs="Times New Roman"/>
          <w:spacing w:val="-4"/>
          <w:sz w:val="27"/>
          <w:szCs w:val="27"/>
          <w:lang w:val="sq-AL"/>
        </w:rPr>
        <w:t xml:space="preserve"> Rà soát cơ cấu đội ngũ </w:t>
      </w:r>
      <w:r w:rsidR="005165F9" w:rsidRPr="005F28CA">
        <w:rPr>
          <w:rFonts w:cs="Times New Roman"/>
          <w:spacing w:val="-4"/>
          <w:sz w:val="27"/>
          <w:szCs w:val="27"/>
          <w:lang w:val="sq-AL"/>
        </w:rPr>
        <w:t xml:space="preserve">giáo viên </w:t>
      </w:r>
      <w:r w:rsidRPr="005F28CA">
        <w:rPr>
          <w:rFonts w:cs="Times New Roman"/>
          <w:spacing w:val="-4"/>
          <w:sz w:val="27"/>
          <w:szCs w:val="27"/>
          <w:lang w:val="sq-AL"/>
        </w:rPr>
        <w:t>theo môn học, hoạt động giáo dục</w:t>
      </w:r>
      <w:r w:rsidRPr="005F28CA">
        <w:rPr>
          <w:rFonts w:cs="Times New Roman"/>
          <w:spacing w:val="-2"/>
          <w:sz w:val="27"/>
          <w:szCs w:val="27"/>
          <w:lang w:val="vi-VN"/>
        </w:rPr>
        <w:t xml:space="preserve">; </w:t>
      </w:r>
      <w:r w:rsidRPr="005F28CA">
        <w:rPr>
          <w:rFonts w:cs="Times New Roman"/>
          <w:spacing w:val="-2"/>
          <w:sz w:val="27"/>
          <w:szCs w:val="27"/>
          <w:lang w:val="sq-AL"/>
        </w:rPr>
        <w:t>xây</w:t>
      </w:r>
      <w:r w:rsidRPr="005F28CA">
        <w:rPr>
          <w:rFonts w:cs="Times New Roman"/>
          <w:spacing w:val="-2"/>
          <w:sz w:val="27"/>
          <w:szCs w:val="27"/>
          <w:lang w:val="vi-VN"/>
        </w:rPr>
        <w:t xml:space="preserve"> dựng và thực hiện kế hoạch </w:t>
      </w:r>
      <w:r w:rsidRPr="005F28CA">
        <w:rPr>
          <w:rFonts w:cs="Times New Roman"/>
          <w:spacing w:val="-2"/>
          <w:sz w:val="27"/>
          <w:szCs w:val="27"/>
          <w:lang w:val="sq-AL"/>
        </w:rPr>
        <w:t xml:space="preserve">tuyển dụng </w:t>
      </w:r>
      <w:r w:rsidR="005165F9" w:rsidRPr="005F28CA">
        <w:rPr>
          <w:rFonts w:cs="Times New Roman"/>
          <w:spacing w:val="-4"/>
          <w:sz w:val="27"/>
          <w:szCs w:val="27"/>
          <w:lang w:val="sq-AL"/>
        </w:rPr>
        <w:t xml:space="preserve">giáo viên </w:t>
      </w:r>
      <w:r w:rsidRPr="005F28CA">
        <w:rPr>
          <w:rFonts w:cs="Times New Roman"/>
          <w:spacing w:val="-2"/>
          <w:sz w:val="27"/>
          <w:szCs w:val="27"/>
          <w:lang w:val="sq-AL"/>
        </w:rPr>
        <w:t>bảo đảm số lượng và chất lượng</w:t>
      </w:r>
      <w:r w:rsidRPr="005F28CA">
        <w:rPr>
          <w:rFonts w:cs="Times New Roman"/>
          <w:spacing w:val="-2"/>
          <w:sz w:val="27"/>
          <w:szCs w:val="27"/>
          <w:lang w:val="vi-VN"/>
        </w:rPr>
        <w:t xml:space="preserve">, </w:t>
      </w:r>
      <w:r w:rsidRPr="005F28CA">
        <w:rPr>
          <w:rFonts w:cs="Times New Roman"/>
          <w:sz w:val="27"/>
          <w:szCs w:val="27"/>
          <w:lang w:val="sq-AL"/>
        </w:rPr>
        <w:t>cân đối về cơ cấu</w:t>
      </w:r>
      <w:r w:rsidRPr="005F28CA">
        <w:rPr>
          <w:rFonts w:cs="Times New Roman"/>
          <w:sz w:val="27"/>
          <w:szCs w:val="27"/>
          <w:lang w:val="vi-VN"/>
        </w:rPr>
        <w:t xml:space="preserve">, </w:t>
      </w:r>
      <w:r w:rsidRPr="005F28CA">
        <w:rPr>
          <w:rFonts w:cs="Times New Roman"/>
          <w:sz w:val="27"/>
          <w:szCs w:val="27"/>
          <w:lang w:val="sq-AL"/>
        </w:rPr>
        <w:t xml:space="preserve">nhất là </w:t>
      </w:r>
      <w:r w:rsidR="005165F9" w:rsidRPr="005F28CA">
        <w:rPr>
          <w:rFonts w:cs="Times New Roman"/>
          <w:spacing w:val="-4"/>
          <w:sz w:val="27"/>
          <w:szCs w:val="27"/>
          <w:lang w:val="sq-AL"/>
        </w:rPr>
        <w:t>giáo viên</w:t>
      </w:r>
      <w:r w:rsidRPr="005F28CA">
        <w:rPr>
          <w:rFonts w:cs="Times New Roman"/>
          <w:sz w:val="27"/>
          <w:szCs w:val="27"/>
          <w:lang w:val="sq-AL"/>
        </w:rPr>
        <w:t xml:space="preserve"> các môn Tin học, Ngoại ngữ, Mĩ thuật, Âm nhạc</w:t>
      </w:r>
      <w:r w:rsidRPr="005F28CA">
        <w:rPr>
          <w:rFonts w:cs="Times New Roman"/>
          <w:sz w:val="27"/>
          <w:szCs w:val="27"/>
          <w:lang w:val="vi-VN"/>
        </w:rPr>
        <w:t xml:space="preserve"> </w:t>
      </w:r>
      <w:r w:rsidRPr="005F28CA">
        <w:rPr>
          <w:rFonts w:cs="Times New Roman"/>
          <w:spacing w:val="-2"/>
          <w:sz w:val="27"/>
          <w:szCs w:val="27"/>
          <w:lang w:val="sq-AL"/>
        </w:rPr>
        <w:t>đáp ứng yêu cầu triển</w:t>
      </w:r>
      <w:r w:rsidRPr="005F28CA">
        <w:rPr>
          <w:rFonts w:cs="Times New Roman"/>
          <w:spacing w:val="-2"/>
          <w:sz w:val="27"/>
          <w:szCs w:val="27"/>
          <w:lang w:val="vi-VN"/>
        </w:rPr>
        <w:t xml:space="preserve"> khai </w:t>
      </w:r>
      <w:r w:rsidRPr="005F28CA">
        <w:rPr>
          <w:rFonts w:cs="Times New Roman"/>
          <w:spacing w:val="-2"/>
          <w:sz w:val="27"/>
          <w:szCs w:val="27"/>
          <w:lang w:val="sq-AL"/>
        </w:rPr>
        <w:t>Chương trình GDPT 2018 theo lộ trình quy định</w:t>
      </w:r>
      <w:r w:rsidRPr="005F28CA">
        <w:rPr>
          <w:rFonts w:cs="Times New Roman"/>
          <w:sz w:val="27"/>
          <w:szCs w:val="27"/>
          <w:lang w:val="vi-VN"/>
        </w:rPr>
        <w:t>.</w:t>
      </w:r>
    </w:p>
    <w:p w14:paraId="033FEAA6" w14:textId="3708A9F7" w:rsidR="008A1295" w:rsidRPr="005F28CA" w:rsidRDefault="008A1295" w:rsidP="00A20AF2">
      <w:pPr>
        <w:tabs>
          <w:tab w:val="left" w:pos="709"/>
        </w:tabs>
        <w:snapToGrid w:val="0"/>
        <w:spacing w:before="80" w:after="80" w:line="240" w:lineRule="auto"/>
        <w:ind w:firstLine="567"/>
        <w:jc w:val="both"/>
        <w:rPr>
          <w:rFonts w:cs="Times New Roman"/>
          <w:sz w:val="27"/>
          <w:szCs w:val="27"/>
          <w:lang w:val="sq-AL"/>
        </w:rPr>
      </w:pPr>
      <w:r w:rsidRPr="005F28CA">
        <w:rPr>
          <w:rFonts w:cs="Times New Roman"/>
          <w:spacing w:val="-4"/>
          <w:sz w:val="27"/>
          <w:szCs w:val="27"/>
          <w:lang w:val="vi-VN"/>
        </w:rPr>
        <w:t>-</w:t>
      </w:r>
      <w:r w:rsidRPr="005F28CA">
        <w:rPr>
          <w:rFonts w:cs="Times New Roman"/>
          <w:spacing w:val="-4"/>
          <w:sz w:val="27"/>
          <w:szCs w:val="27"/>
          <w:lang w:val="sq-AL"/>
        </w:rPr>
        <w:t xml:space="preserve"> </w:t>
      </w:r>
      <w:r w:rsidRPr="005F28CA">
        <w:rPr>
          <w:rFonts w:cs="Times New Roman"/>
          <w:sz w:val="27"/>
          <w:szCs w:val="27"/>
          <w:lang w:val="sq-AL"/>
        </w:rPr>
        <w:t>Rà soát</w:t>
      </w:r>
      <w:r w:rsidRPr="005F28CA">
        <w:rPr>
          <w:rFonts w:cs="Times New Roman"/>
          <w:sz w:val="27"/>
          <w:szCs w:val="27"/>
          <w:lang w:val="vi-VN"/>
        </w:rPr>
        <w:t xml:space="preserve">, thống kê số lượng, cơ cấu </w:t>
      </w:r>
      <w:r w:rsidR="005165F9" w:rsidRPr="005F28CA">
        <w:rPr>
          <w:rFonts w:cs="Times New Roman"/>
          <w:spacing w:val="-4"/>
          <w:sz w:val="27"/>
          <w:szCs w:val="27"/>
          <w:lang w:val="sq-AL"/>
        </w:rPr>
        <w:t xml:space="preserve">giáo viên </w:t>
      </w:r>
      <w:r w:rsidRPr="005F28CA">
        <w:rPr>
          <w:rFonts w:cs="Times New Roman"/>
          <w:sz w:val="27"/>
          <w:szCs w:val="27"/>
          <w:lang w:val="sq-AL"/>
        </w:rPr>
        <w:t>cấp</w:t>
      </w:r>
      <w:r w:rsidRPr="005F28CA">
        <w:rPr>
          <w:rFonts w:cs="Times New Roman"/>
          <w:sz w:val="27"/>
          <w:szCs w:val="27"/>
          <w:lang w:val="vi-VN"/>
        </w:rPr>
        <w:t xml:space="preserve"> </w:t>
      </w:r>
      <w:r w:rsidR="005165F9" w:rsidRPr="00172D9C">
        <w:rPr>
          <w:rFonts w:cs="Times New Roman"/>
          <w:sz w:val="27"/>
          <w:szCs w:val="27"/>
          <w:lang w:val="sq-AL"/>
        </w:rPr>
        <w:t>trung học cơ sở</w:t>
      </w:r>
      <w:r w:rsidR="005165F9" w:rsidRPr="005F28CA">
        <w:rPr>
          <w:rFonts w:cs="Times New Roman"/>
          <w:sz w:val="27"/>
          <w:szCs w:val="27"/>
          <w:lang w:val="vi-VN"/>
        </w:rPr>
        <w:t xml:space="preserve"> </w:t>
      </w:r>
      <w:r w:rsidRPr="005F28CA">
        <w:rPr>
          <w:rFonts w:cs="Times New Roman"/>
          <w:sz w:val="27"/>
          <w:szCs w:val="27"/>
          <w:lang w:val="vi-VN"/>
        </w:rPr>
        <w:t xml:space="preserve">và </w:t>
      </w:r>
      <w:r w:rsidRPr="00172D9C">
        <w:rPr>
          <w:rFonts w:cs="Times New Roman"/>
          <w:sz w:val="27"/>
          <w:szCs w:val="27"/>
          <w:lang w:val="sq-AL"/>
        </w:rPr>
        <w:t xml:space="preserve">cấp </w:t>
      </w:r>
      <w:r w:rsidR="005165F9" w:rsidRPr="00172D9C">
        <w:rPr>
          <w:rFonts w:cs="Times New Roman"/>
          <w:sz w:val="27"/>
          <w:szCs w:val="27"/>
          <w:lang w:val="sq-AL"/>
        </w:rPr>
        <w:t>trung học phổ thông</w:t>
      </w:r>
      <w:r w:rsidR="005165F9" w:rsidRPr="005F28CA">
        <w:rPr>
          <w:rFonts w:cs="Times New Roman"/>
          <w:sz w:val="27"/>
          <w:szCs w:val="27"/>
          <w:lang w:val="sq-AL"/>
        </w:rPr>
        <w:t xml:space="preserve"> </w:t>
      </w:r>
      <w:r w:rsidRPr="005F28CA">
        <w:rPr>
          <w:rFonts w:cs="Times New Roman"/>
          <w:sz w:val="27"/>
          <w:szCs w:val="27"/>
          <w:lang w:val="sq-AL"/>
        </w:rPr>
        <w:t>theo chuẩn</w:t>
      </w:r>
      <w:r w:rsidRPr="005F28CA">
        <w:rPr>
          <w:rFonts w:cs="Times New Roman"/>
          <w:sz w:val="27"/>
          <w:szCs w:val="27"/>
          <w:lang w:val="vi-VN"/>
        </w:rPr>
        <w:t xml:space="preserve"> đào tạo quy định tại </w:t>
      </w:r>
      <w:r w:rsidRPr="005F28CA">
        <w:rPr>
          <w:rFonts w:cs="Times New Roman"/>
          <w:sz w:val="27"/>
          <w:szCs w:val="27"/>
          <w:lang w:val="sq-AL"/>
        </w:rPr>
        <w:t>Luật Giáo dục 2019 để xây d</w:t>
      </w:r>
      <w:r w:rsidRPr="005F28CA">
        <w:rPr>
          <w:rFonts w:cs="Times New Roman"/>
          <w:sz w:val="27"/>
          <w:szCs w:val="27"/>
          <w:lang w:val="vi-VN"/>
        </w:rPr>
        <w:t>ự</w:t>
      </w:r>
      <w:r w:rsidRPr="005F28CA">
        <w:rPr>
          <w:rFonts w:cs="Times New Roman"/>
          <w:sz w:val="27"/>
          <w:szCs w:val="27"/>
          <w:lang w:val="sq-AL"/>
        </w:rPr>
        <w:t xml:space="preserve">ng kế </w:t>
      </w:r>
      <w:r w:rsidRPr="005F28CA">
        <w:rPr>
          <w:rFonts w:cs="Times New Roman"/>
          <w:sz w:val="27"/>
          <w:szCs w:val="27"/>
          <w:lang w:val="sq-AL"/>
        </w:rPr>
        <w:lastRenderedPageBreak/>
        <w:t>hoạch đào tạo, bồi dưỡng, bổ sung.</w:t>
      </w:r>
      <w:r w:rsidRPr="005F28CA">
        <w:rPr>
          <w:rFonts w:cs="Times New Roman"/>
          <w:sz w:val="27"/>
          <w:szCs w:val="27"/>
          <w:lang w:val="vi-VN"/>
        </w:rPr>
        <w:t xml:space="preserve"> </w:t>
      </w:r>
      <w:r w:rsidRPr="005F28CA">
        <w:rPr>
          <w:rFonts w:cs="Times New Roman"/>
          <w:spacing w:val="-4"/>
          <w:sz w:val="27"/>
          <w:szCs w:val="27"/>
          <w:lang w:val="sq-AL"/>
        </w:rPr>
        <w:t xml:space="preserve">Xây dựng và thực hiện kế hoạch tổng thể triển khai thực hiện </w:t>
      </w:r>
      <w:r w:rsidRPr="005F28CA">
        <w:rPr>
          <w:rFonts w:eastAsia="Calibri" w:cs="Times New Roman"/>
          <w:spacing w:val="-4"/>
          <w:sz w:val="27"/>
          <w:szCs w:val="27"/>
          <w:lang w:val="sq-AL"/>
        </w:rPr>
        <w:t xml:space="preserve">lộ trình nâng chuẩn trình độ đào tạo </w:t>
      </w:r>
      <w:r w:rsidR="005165F9" w:rsidRPr="005F28CA">
        <w:rPr>
          <w:rFonts w:eastAsia="Calibri" w:cs="Times New Roman"/>
          <w:spacing w:val="-4"/>
          <w:sz w:val="27"/>
          <w:szCs w:val="27"/>
          <w:lang w:val="sq-AL"/>
        </w:rPr>
        <w:t xml:space="preserve">giáo viên trung học cơ sở </w:t>
      </w:r>
      <w:r w:rsidRPr="005F28CA">
        <w:rPr>
          <w:rFonts w:eastAsia="Calibri" w:cs="Times New Roman"/>
          <w:spacing w:val="-4"/>
          <w:sz w:val="27"/>
          <w:szCs w:val="27"/>
          <w:lang w:val="sq-AL"/>
        </w:rPr>
        <w:t>theo quy định tại Nghị định số 71/2020/NĐ-CP ngày 30/6/2020 của Chính phủ.</w:t>
      </w:r>
    </w:p>
    <w:p w14:paraId="46199EB2" w14:textId="122FE8C7" w:rsidR="008A1295" w:rsidRPr="00172D9C" w:rsidRDefault="008A1295" w:rsidP="00A20AF2">
      <w:pPr>
        <w:tabs>
          <w:tab w:val="left" w:pos="709"/>
        </w:tabs>
        <w:snapToGrid w:val="0"/>
        <w:spacing w:before="80" w:after="80" w:line="240" w:lineRule="auto"/>
        <w:ind w:firstLine="567"/>
        <w:jc w:val="both"/>
        <w:rPr>
          <w:rFonts w:cs="Times New Roman"/>
          <w:sz w:val="27"/>
          <w:szCs w:val="27"/>
          <w:lang w:val="sq-AL"/>
        </w:rPr>
      </w:pPr>
      <w:r w:rsidRPr="005F28CA">
        <w:rPr>
          <w:rFonts w:cs="Times New Roman"/>
          <w:sz w:val="27"/>
          <w:szCs w:val="27"/>
          <w:lang w:val="vi-VN"/>
        </w:rPr>
        <w:t xml:space="preserve">b) </w:t>
      </w:r>
      <w:r w:rsidRPr="00172D9C">
        <w:rPr>
          <w:rFonts w:cs="Times New Roman"/>
          <w:sz w:val="27"/>
          <w:szCs w:val="27"/>
          <w:lang w:val="sq-AL"/>
        </w:rPr>
        <w:t xml:space="preserve">Bồi dưỡng nâng cao năng lực </w:t>
      </w:r>
      <w:r w:rsidR="005165F9" w:rsidRPr="005F28CA">
        <w:rPr>
          <w:rFonts w:eastAsia="Calibri" w:cs="Times New Roman"/>
          <w:bCs/>
          <w:spacing w:val="-2"/>
          <w:sz w:val="27"/>
          <w:szCs w:val="27"/>
          <w:lang w:val="sq-AL"/>
        </w:rPr>
        <w:t xml:space="preserve">giáo viên </w:t>
      </w:r>
      <w:r w:rsidRPr="005F28CA">
        <w:rPr>
          <w:rFonts w:eastAsia="Calibri" w:cs="Times New Roman"/>
          <w:bCs/>
          <w:spacing w:val="-2"/>
          <w:sz w:val="27"/>
          <w:szCs w:val="27"/>
          <w:lang w:val="sq-AL"/>
        </w:rPr>
        <w:t xml:space="preserve">và </w:t>
      </w:r>
      <w:r w:rsidR="005165F9" w:rsidRPr="005F28CA">
        <w:rPr>
          <w:rFonts w:eastAsia="Calibri" w:cs="Times New Roman"/>
          <w:bCs/>
          <w:spacing w:val="-2"/>
          <w:sz w:val="27"/>
          <w:szCs w:val="27"/>
          <w:lang w:val="sq-AL"/>
        </w:rPr>
        <w:t>cán bộ quản lí giáo dục</w:t>
      </w:r>
    </w:p>
    <w:p w14:paraId="5FE9FBF0" w14:textId="5D834C36" w:rsidR="008A1295" w:rsidRPr="002320C5" w:rsidRDefault="007B3AB9" w:rsidP="00A20AF2">
      <w:pPr>
        <w:tabs>
          <w:tab w:val="left" w:pos="709"/>
        </w:tabs>
        <w:snapToGrid w:val="0"/>
        <w:spacing w:before="80" w:after="80" w:line="240" w:lineRule="auto"/>
        <w:ind w:firstLine="567"/>
        <w:jc w:val="both"/>
        <w:rPr>
          <w:rFonts w:cs="Times New Roman"/>
          <w:color w:val="FF0000"/>
          <w:sz w:val="27"/>
          <w:szCs w:val="27"/>
          <w:lang w:val="vi-VN"/>
        </w:rPr>
      </w:pPr>
      <w:r w:rsidRPr="00172D9C">
        <w:rPr>
          <w:rFonts w:cs="Times New Roman"/>
          <w:sz w:val="27"/>
          <w:szCs w:val="27"/>
          <w:lang w:val="sq-AL"/>
        </w:rPr>
        <w:t xml:space="preserve">- </w:t>
      </w:r>
      <w:r w:rsidR="008A1295" w:rsidRPr="005F28CA">
        <w:rPr>
          <w:rFonts w:cs="Times New Roman"/>
          <w:sz w:val="27"/>
          <w:szCs w:val="27"/>
          <w:lang w:val="vi-VN"/>
        </w:rPr>
        <w:t xml:space="preserve">Tổ chức tốt việc </w:t>
      </w:r>
      <w:r w:rsidR="008A1295" w:rsidRPr="00172D9C">
        <w:rPr>
          <w:rFonts w:cs="Times New Roman"/>
          <w:sz w:val="27"/>
          <w:szCs w:val="27"/>
          <w:lang w:val="sq-AL"/>
        </w:rPr>
        <w:t>bồi dưỡng</w:t>
      </w:r>
      <w:r w:rsidR="008A1295" w:rsidRPr="005F28CA">
        <w:rPr>
          <w:rFonts w:cs="Times New Roman"/>
          <w:sz w:val="27"/>
          <w:szCs w:val="27"/>
          <w:lang w:val="vi-VN"/>
        </w:rPr>
        <w:t xml:space="preserve"> </w:t>
      </w:r>
      <w:r w:rsidRPr="00172D9C">
        <w:rPr>
          <w:rFonts w:cs="Times New Roman"/>
          <w:sz w:val="27"/>
          <w:szCs w:val="27"/>
          <w:lang w:val="sq-AL"/>
        </w:rPr>
        <w:t xml:space="preserve">giáo viên </w:t>
      </w:r>
      <w:r w:rsidR="008A1295" w:rsidRPr="005F28CA">
        <w:rPr>
          <w:rFonts w:cs="Times New Roman"/>
          <w:sz w:val="27"/>
          <w:szCs w:val="27"/>
          <w:lang w:val="vi-VN"/>
        </w:rPr>
        <w:t xml:space="preserve">và </w:t>
      </w:r>
      <w:r w:rsidRPr="005F28CA">
        <w:rPr>
          <w:rFonts w:eastAsia="Calibri" w:cs="Times New Roman"/>
          <w:bCs/>
          <w:sz w:val="27"/>
          <w:szCs w:val="27"/>
          <w:lang w:val="sq-AL"/>
        </w:rPr>
        <w:t xml:space="preserve">cán bộ quản lí </w:t>
      </w:r>
      <w:r w:rsidR="008A1295" w:rsidRPr="005F28CA">
        <w:rPr>
          <w:rFonts w:cs="Times New Roman"/>
          <w:sz w:val="27"/>
          <w:szCs w:val="27"/>
          <w:lang w:val="vi-VN"/>
        </w:rPr>
        <w:t xml:space="preserve">cốt cán </w:t>
      </w:r>
      <w:r w:rsidR="008A1295" w:rsidRPr="00172D9C">
        <w:rPr>
          <w:rFonts w:cs="Times New Roman"/>
          <w:sz w:val="27"/>
          <w:szCs w:val="27"/>
          <w:lang w:val="sq-AL"/>
        </w:rPr>
        <w:t xml:space="preserve">các mô-đun </w:t>
      </w:r>
      <w:r w:rsidRPr="00172D9C">
        <w:rPr>
          <w:rFonts w:cs="Times New Roman"/>
          <w:sz w:val="27"/>
          <w:szCs w:val="27"/>
          <w:lang w:val="sq-AL"/>
        </w:rPr>
        <w:t xml:space="preserve">triển khai Chương trình GDPT 2018 </w:t>
      </w:r>
      <w:r w:rsidR="008A1295" w:rsidRPr="00172D9C">
        <w:rPr>
          <w:rFonts w:cs="Times New Roman"/>
          <w:sz w:val="27"/>
          <w:szCs w:val="27"/>
          <w:lang w:val="sq-AL"/>
        </w:rPr>
        <w:t xml:space="preserve">theo kế hoạch </w:t>
      </w:r>
      <w:r w:rsidR="008A1295" w:rsidRPr="005F28CA">
        <w:rPr>
          <w:rFonts w:cs="Times New Roman"/>
          <w:sz w:val="27"/>
          <w:szCs w:val="27"/>
          <w:lang w:val="vi-VN"/>
        </w:rPr>
        <w:t xml:space="preserve">năm </w:t>
      </w:r>
      <w:r w:rsidR="008A1295" w:rsidRPr="00172D9C">
        <w:rPr>
          <w:rFonts w:cs="Times New Roman"/>
          <w:sz w:val="27"/>
          <w:szCs w:val="27"/>
          <w:lang w:val="sq-AL"/>
        </w:rPr>
        <w:t xml:space="preserve">học </w:t>
      </w:r>
      <w:r w:rsidR="008A1295" w:rsidRPr="005F28CA">
        <w:rPr>
          <w:rFonts w:cs="Times New Roman"/>
          <w:sz w:val="27"/>
          <w:szCs w:val="27"/>
          <w:lang w:val="vi-VN"/>
        </w:rPr>
        <w:t>202</w:t>
      </w:r>
      <w:r w:rsidR="008A1295" w:rsidRPr="00172D9C">
        <w:rPr>
          <w:rFonts w:cs="Times New Roman"/>
          <w:sz w:val="27"/>
          <w:szCs w:val="27"/>
          <w:lang w:val="sq-AL"/>
        </w:rPr>
        <w:t>1-2022</w:t>
      </w:r>
      <w:r w:rsidR="008A1295" w:rsidRPr="005F28CA">
        <w:rPr>
          <w:rFonts w:cs="Times New Roman"/>
          <w:sz w:val="27"/>
          <w:szCs w:val="27"/>
          <w:lang w:val="vi-VN"/>
        </w:rPr>
        <w:t xml:space="preserve">. Tiếp tục rà soát, bổ sung đội ngũ </w:t>
      </w:r>
      <w:r w:rsidRPr="00172D9C">
        <w:rPr>
          <w:rFonts w:cs="Times New Roman"/>
          <w:sz w:val="27"/>
          <w:szCs w:val="27"/>
          <w:lang w:val="vi-VN"/>
        </w:rPr>
        <w:t>giáo viên</w:t>
      </w:r>
      <w:r w:rsidRPr="005F28CA">
        <w:rPr>
          <w:rFonts w:cs="Times New Roman"/>
          <w:sz w:val="27"/>
          <w:szCs w:val="27"/>
          <w:lang w:val="vi-VN"/>
        </w:rPr>
        <w:t xml:space="preserve"> </w:t>
      </w:r>
      <w:r w:rsidR="008A1295" w:rsidRPr="005F28CA">
        <w:rPr>
          <w:rFonts w:cs="Times New Roman"/>
          <w:sz w:val="27"/>
          <w:szCs w:val="27"/>
          <w:lang w:val="vi-VN"/>
        </w:rPr>
        <w:t>cốt cán</w:t>
      </w:r>
      <w:r w:rsidR="008A1295" w:rsidRPr="00172D9C">
        <w:rPr>
          <w:rFonts w:cs="Times New Roman"/>
          <w:sz w:val="27"/>
          <w:szCs w:val="27"/>
          <w:lang w:val="vi-VN"/>
        </w:rPr>
        <w:t xml:space="preserve"> </w:t>
      </w:r>
      <w:r w:rsidR="008A1295" w:rsidRPr="005F28CA">
        <w:rPr>
          <w:rFonts w:cs="Times New Roman"/>
          <w:sz w:val="27"/>
          <w:szCs w:val="27"/>
          <w:lang w:val="vi-VN"/>
        </w:rPr>
        <w:t>các môn học</w:t>
      </w:r>
      <w:r w:rsidR="00217D93" w:rsidRPr="00172D9C">
        <w:rPr>
          <w:rFonts w:cs="Times New Roman"/>
          <w:sz w:val="27"/>
          <w:szCs w:val="27"/>
          <w:lang w:val="vi-VN"/>
        </w:rPr>
        <w:t>, hoạt động giáo dục</w:t>
      </w:r>
      <w:r w:rsidR="008A1295" w:rsidRPr="005F28CA">
        <w:rPr>
          <w:rFonts w:cs="Times New Roman"/>
          <w:sz w:val="27"/>
          <w:szCs w:val="27"/>
          <w:lang w:val="vi-VN"/>
        </w:rPr>
        <w:t xml:space="preserve">; triển khai </w:t>
      </w:r>
      <w:r w:rsidR="008A1295" w:rsidRPr="002320C5">
        <w:rPr>
          <w:rFonts w:cs="Times New Roman"/>
          <w:color w:val="FF0000"/>
          <w:sz w:val="27"/>
          <w:szCs w:val="27"/>
          <w:lang w:val="vi-VN"/>
        </w:rPr>
        <w:t xml:space="preserve">bồi dưỡng </w:t>
      </w:r>
      <w:r w:rsidRPr="002320C5">
        <w:rPr>
          <w:rFonts w:cs="Times New Roman"/>
          <w:color w:val="FF0000"/>
          <w:sz w:val="27"/>
          <w:szCs w:val="27"/>
          <w:lang w:val="vi-VN"/>
        </w:rPr>
        <w:t xml:space="preserve">giáo viên </w:t>
      </w:r>
      <w:r w:rsidR="008A1295" w:rsidRPr="002320C5">
        <w:rPr>
          <w:rFonts w:cs="Times New Roman"/>
          <w:color w:val="FF0000"/>
          <w:sz w:val="27"/>
          <w:szCs w:val="27"/>
          <w:lang w:val="vi-VN"/>
        </w:rPr>
        <w:t xml:space="preserve">và </w:t>
      </w:r>
      <w:r w:rsidRPr="002320C5">
        <w:rPr>
          <w:rFonts w:cs="Times New Roman"/>
          <w:color w:val="FF0000"/>
          <w:sz w:val="27"/>
          <w:szCs w:val="27"/>
          <w:lang w:val="vi-VN"/>
        </w:rPr>
        <w:t xml:space="preserve">cán bộ quản lí </w:t>
      </w:r>
      <w:r w:rsidR="008A1295" w:rsidRPr="002320C5">
        <w:rPr>
          <w:rFonts w:cs="Times New Roman"/>
          <w:color w:val="FF0000"/>
          <w:sz w:val="27"/>
          <w:szCs w:val="27"/>
          <w:lang w:val="vi-VN"/>
        </w:rPr>
        <w:t>đại trà theo phương thức bồi dưỡng qua mạng, thường xuyên, liên tục, ngay tại trường; gắn nội dung bồi dưỡng thường xuyên với nội dung sinh hoạt tổ, nhóm chuyên môn trong trường và cụm trường.</w:t>
      </w:r>
    </w:p>
    <w:p w14:paraId="5D35B7AA" w14:textId="0FB68674" w:rsidR="00571D2C" w:rsidRPr="00172D9C" w:rsidRDefault="00571D2C" w:rsidP="00A20AF2">
      <w:pPr>
        <w:spacing w:before="80" w:after="80" w:line="240" w:lineRule="auto"/>
        <w:ind w:firstLine="567"/>
        <w:jc w:val="both"/>
        <w:rPr>
          <w:rFonts w:cs="Times New Roman"/>
          <w:sz w:val="27"/>
          <w:szCs w:val="27"/>
          <w:lang w:val="vi-VN"/>
        </w:rPr>
      </w:pPr>
      <w:r w:rsidRPr="00172D9C">
        <w:rPr>
          <w:rFonts w:cs="Times New Roman"/>
          <w:sz w:val="27"/>
          <w:szCs w:val="27"/>
          <w:lang w:val="vi-VN"/>
        </w:rPr>
        <w:t xml:space="preserve">- Tổ chức tập huấn, </w:t>
      </w:r>
      <w:bookmarkStart w:id="8" w:name="_Hlk80984039"/>
      <w:r w:rsidRPr="002320C5">
        <w:rPr>
          <w:rFonts w:cs="Times New Roman"/>
          <w:color w:val="FF0000"/>
          <w:sz w:val="27"/>
          <w:szCs w:val="27"/>
          <w:lang w:val="vi-VN"/>
        </w:rPr>
        <w:t xml:space="preserve">bồi dưỡng nâng cao năng lực tổ chức dạy học trực tuyến </w:t>
      </w:r>
      <w:bookmarkEnd w:id="8"/>
      <w:r w:rsidRPr="00172D9C">
        <w:rPr>
          <w:rFonts w:cs="Times New Roman"/>
          <w:sz w:val="27"/>
          <w:szCs w:val="27"/>
          <w:lang w:val="vi-VN"/>
        </w:rPr>
        <w:t>cán bộ quản lí, giáo viên cốt cán; triển khai tập huấn, bồi dưỡng đại trà tại các địa phương, nhà trường.</w:t>
      </w:r>
    </w:p>
    <w:p w14:paraId="2E731EE6" w14:textId="7A8D5F9A" w:rsidR="008A1295" w:rsidRPr="007D1005" w:rsidRDefault="007B3AB9" w:rsidP="00A20AF2">
      <w:pPr>
        <w:tabs>
          <w:tab w:val="left" w:pos="709"/>
        </w:tabs>
        <w:snapToGrid w:val="0"/>
        <w:spacing w:before="80" w:after="80" w:line="240" w:lineRule="auto"/>
        <w:ind w:firstLine="567"/>
        <w:jc w:val="both"/>
        <w:rPr>
          <w:rFonts w:cs="Times New Roman"/>
          <w:b/>
          <w:bCs/>
          <w:i/>
          <w:iCs/>
          <w:color w:val="FF0000"/>
          <w:sz w:val="27"/>
          <w:szCs w:val="27"/>
          <w:lang w:val="vi-VN"/>
        </w:rPr>
      </w:pPr>
      <w:r w:rsidRPr="00172D9C">
        <w:rPr>
          <w:rFonts w:cs="Times New Roman"/>
          <w:sz w:val="27"/>
          <w:szCs w:val="27"/>
          <w:lang w:val="vi-VN"/>
        </w:rPr>
        <w:t xml:space="preserve">- </w:t>
      </w:r>
      <w:r w:rsidR="008A1295" w:rsidRPr="005F28CA">
        <w:rPr>
          <w:rFonts w:cs="Times New Roman"/>
          <w:sz w:val="27"/>
          <w:szCs w:val="27"/>
          <w:lang w:val="vi-VN"/>
        </w:rPr>
        <w:t>C</w:t>
      </w:r>
      <w:r w:rsidR="008A1295" w:rsidRPr="005F28CA">
        <w:rPr>
          <w:rFonts w:cs="Times New Roman"/>
          <w:sz w:val="27"/>
          <w:szCs w:val="27"/>
          <w:lang w:val="sq-AL"/>
        </w:rPr>
        <w:t>hủ động phối</w:t>
      </w:r>
      <w:r w:rsidR="008A1295" w:rsidRPr="005F28CA">
        <w:rPr>
          <w:rFonts w:cs="Times New Roman"/>
          <w:sz w:val="27"/>
          <w:szCs w:val="27"/>
          <w:lang w:val="vi-VN"/>
        </w:rPr>
        <w:t xml:space="preserve"> hợp</w:t>
      </w:r>
      <w:r w:rsidR="008A1295" w:rsidRPr="005F28CA">
        <w:rPr>
          <w:rFonts w:cs="Times New Roman"/>
          <w:sz w:val="27"/>
          <w:szCs w:val="27"/>
          <w:lang w:val="sq-AL"/>
        </w:rPr>
        <w:t xml:space="preserve"> với các trường sư phạm trong việc đào tạo, bồi dưỡng đội ngũ </w:t>
      </w:r>
      <w:r w:rsidRPr="005F28CA">
        <w:rPr>
          <w:rFonts w:cs="Times New Roman"/>
          <w:sz w:val="27"/>
          <w:szCs w:val="27"/>
          <w:lang w:val="sq-AL"/>
        </w:rPr>
        <w:t>giáo viên</w:t>
      </w:r>
      <w:r w:rsidR="008A1295" w:rsidRPr="005F28CA">
        <w:rPr>
          <w:rFonts w:cs="Times New Roman"/>
          <w:sz w:val="27"/>
          <w:szCs w:val="27"/>
          <w:lang w:val="sq-AL"/>
        </w:rPr>
        <w:t xml:space="preserve">, </w:t>
      </w:r>
      <w:r w:rsidRPr="005F28CA">
        <w:rPr>
          <w:rFonts w:cs="Times New Roman"/>
          <w:sz w:val="27"/>
          <w:szCs w:val="27"/>
          <w:lang w:val="sq-AL"/>
        </w:rPr>
        <w:t xml:space="preserve">cán bộ quản lí </w:t>
      </w:r>
      <w:r w:rsidR="008A1295" w:rsidRPr="005F28CA">
        <w:rPr>
          <w:rFonts w:cs="Times New Roman"/>
          <w:sz w:val="27"/>
          <w:szCs w:val="27"/>
          <w:lang w:val="sq-AL"/>
        </w:rPr>
        <w:t>cho địa phương</w:t>
      </w:r>
      <w:r w:rsidR="008A1295" w:rsidRPr="005F28CA">
        <w:rPr>
          <w:rFonts w:cs="Times New Roman"/>
          <w:sz w:val="27"/>
          <w:szCs w:val="27"/>
          <w:lang w:val="vi-VN"/>
        </w:rPr>
        <w:t>; t</w:t>
      </w:r>
      <w:r w:rsidR="008A1295" w:rsidRPr="005F28CA">
        <w:rPr>
          <w:rFonts w:cs="Times New Roman"/>
          <w:sz w:val="27"/>
          <w:szCs w:val="27"/>
          <w:lang w:val="sq-AL"/>
        </w:rPr>
        <w:t xml:space="preserve">iếp tục thực hiện hiệu quả việc </w:t>
      </w:r>
      <w:r w:rsidR="008A1295" w:rsidRPr="005F28CA">
        <w:rPr>
          <w:rFonts w:cs="Times New Roman"/>
          <w:sz w:val="27"/>
          <w:szCs w:val="27"/>
          <w:lang w:val="vi-VN"/>
        </w:rPr>
        <w:t xml:space="preserve">tập huấn cho </w:t>
      </w:r>
      <w:r w:rsidRPr="00172D9C">
        <w:rPr>
          <w:rFonts w:cs="Times New Roman"/>
          <w:sz w:val="27"/>
          <w:szCs w:val="27"/>
          <w:lang w:val="vi-VN"/>
        </w:rPr>
        <w:t>cán bộ quản lí, giáo viên</w:t>
      </w:r>
      <w:r w:rsidR="008A1295" w:rsidRPr="005F28CA">
        <w:rPr>
          <w:rFonts w:cs="Times New Roman"/>
          <w:sz w:val="27"/>
          <w:szCs w:val="27"/>
          <w:lang w:val="vi-VN"/>
        </w:rPr>
        <w:t xml:space="preserve"> làm công tác tư vấn tâm lý</w:t>
      </w:r>
      <w:r w:rsidR="008A1295" w:rsidRPr="00172D9C">
        <w:rPr>
          <w:rFonts w:cs="Times New Roman"/>
          <w:sz w:val="27"/>
          <w:szCs w:val="27"/>
          <w:lang w:val="vi-VN"/>
        </w:rPr>
        <w:t xml:space="preserve"> cho học sinh trung học</w:t>
      </w:r>
      <w:r w:rsidR="008A1295" w:rsidRPr="005F28CA">
        <w:rPr>
          <w:rFonts w:cs="Times New Roman"/>
          <w:sz w:val="27"/>
          <w:szCs w:val="27"/>
          <w:lang w:val="vi-VN"/>
        </w:rPr>
        <w:t>.</w:t>
      </w:r>
      <w:r w:rsidR="008A1295" w:rsidRPr="00172D9C">
        <w:rPr>
          <w:rFonts w:cs="Times New Roman"/>
          <w:sz w:val="27"/>
          <w:szCs w:val="27"/>
          <w:lang w:val="vi-VN"/>
        </w:rPr>
        <w:t xml:space="preserve"> </w:t>
      </w:r>
      <w:r w:rsidRPr="007D1005">
        <w:rPr>
          <w:rFonts w:cs="Times New Roman"/>
          <w:i/>
          <w:iCs/>
          <w:color w:val="FF0000"/>
          <w:sz w:val="27"/>
          <w:szCs w:val="27"/>
          <w:lang w:val="vi-VN"/>
        </w:rPr>
        <w:t>Ưu tiên đào tạo,</w:t>
      </w:r>
      <w:r w:rsidR="00297B4E" w:rsidRPr="007D1005">
        <w:rPr>
          <w:rFonts w:cs="Times New Roman"/>
          <w:i/>
          <w:iCs/>
          <w:color w:val="FF0000"/>
          <w:sz w:val="27"/>
          <w:szCs w:val="27"/>
          <w:lang w:val="vi-VN"/>
        </w:rPr>
        <w:t xml:space="preserve"> </w:t>
      </w:r>
      <w:r w:rsidR="008A1295" w:rsidRPr="007D1005">
        <w:rPr>
          <w:rFonts w:cs="Times New Roman"/>
          <w:i/>
          <w:iCs/>
          <w:color w:val="FF0000"/>
          <w:sz w:val="27"/>
          <w:szCs w:val="27"/>
          <w:lang w:val="vi-VN"/>
        </w:rPr>
        <w:t xml:space="preserve">bồi dưỡng </w:t>
      </w:r>
      <w:r w:rsidRPr="007D1005">
        <w:rPr>
          <w:rFonts w:cs="Times New Roman"/>
          <w:i/>
          <w:iCs/>
          <w:color w:val="FF0000"/>
          <w:sz w:val="27"/>
          <w:szCs w:val="27"/>
          <w:lang w:val="vi-VN"/>
        </w:rPr>
        <w:t xml:space="preserve">giáo viên </w:t>
      </w:r>
      <w:r w:rsidR="008A1295" w:rsidRPr="007D1005">
        <w:rPr>
          <w:rFonts w:cs="Times New Roman"/>
          <w:i/>
          <w:iCs/>
          <w:color w:val="FF0000"/>
          <w:sz w:val="27"/>
          <w:szCs w:val="27"/>
          <w:lang w:val="vi-VN"/>
        </w:rPr>
        <w:t xml:space="preserve">của một số môn học </w:t>
      </w:r>
      <w:r w:rsidRPr="007D1005">
        <w:rPr>
          <w:rFonts w:cs="Times New Roman"/>
          <w:i/>
          <w:iCs/>
          <w:color w:val="FF0000"/>
          <w:sz w:val="27"/>
          <w:szCs w:val="27"/>
          <w:lang w:val="vi-VN"/>
        </w:rPr>
        <w:t xml:space="preserve">hiện tại </w:t>
      </w:r>
      <w:r w:rsidR="008A1295" w:rsidRPr="007D1005">
        <w:rPr>
          <w:rFonts w:cs="Times New Roman"/>
          <w:i/>
          <w:iCs/>
          <w:color w:val="FF0000"/>
          <w:sz w:val="27"/>
          <w:szCs w:val="27"/>
          <w:lang w:val="vi-VN"/>
        </w:rPr>
        <w:t xml:space="preserve">để </w:t>
      </w:r>
      <w:r w:rsidRPr="007D1005">
        <w:rPr>
          <w:rFonts w:cs="Times New Roman"/>
          <w:i/>
          <w:iCs/>
          <w:color w:val="FF0000"/>
          <w:sz w:val="27"/>
          <w:szCs w:val="27"/>
          <w:lang w:val="vi-VN"/>
        </w:rPr>
        <w:t xml:space="preserve">tiến tới </w:t>
      </w:r>
      <w:r w:rsidR="008A1295" w:rsidRPr="007D1005">
        <w:rPr>
          <w:rFonts w:cs="Times New Roman"/>
          <w:i/>
          <w:iCs/>
          <w:color w:val="FF0000"/>
          <w:sz w:val="27"/>
          <w:szCs w:val="27"/>
          <w:lang w:val="vi-VN"/>
        </w:rPr>
        <w:t xml:space="preserve">mỗi </w:t>
      </w:r>
      <w:r w:rsidRPr="007D1005">
        <w:rPr>
          <w:rFonts w:cs="Times New Roman"/>
          <w:i/>
          <w:iCs/>
          <w:color w:val="FF0000"/>
          <w:sz w:val="27"/>
          <w:szCs w:val="27"/>
          <w:lang w:val="vi-VN"/>
        </w:rPr>
        <w:t xml:space="preserve">giáo viên </w:t>
      </w:r>
      <w:r w:rsidR="008A1295" w:rsidRPr="007D1005">
        <w:rPr>
          <w:rFonts w:cs="Times New Roman"/>
          <w:i/>
          <w:iCs/>
          <w:color w:val="FF0000"/>
          <w:sz w:val="27"/>
          <w:szCs w:val="27"/>
          <w:lang w:val="vi-VN"/>
        </w:rPr>
        <w:t>có thể đảm nhiệm dạy học toàn bộ môn học</w:t>
      </w:r>
      <w:r w:rsidRPr="007D1005">
        <w:rPr>
          <w:rFonts w:cs="Times New Roman"/>
          <w:i/>
          <w:iCs/>
          <w:color w:val="FF0000"/>
          <w:sz w:val="27"/>
          <w:szCs w:val="27"/>
          <w:lang w:val="vi-VN"/>
        </w:rPr>
        <w:t xml:space="preserve"> Khoa học tự nhiên, Lịch sử và Địa lí theo Chương trình GDPT 2018.</w:t>
      </w:r>
    </w:p>
    <w:p w14:paraId="117528F0" w14:textId="59556C36" w:rsidR="008A1295" w:rsidRPr="005F28CA" w:rsidRDefault="008A1295" w:rsidP="00A20AF2">
      <w:pPr>
        <w:pStyle w:val="Default"/>
        <w:widowControl w:val="0"/>
        <w:snapToGrid w:val="0"/>
        <w:spacing w:before="80" w:after="80"/>
        <w:ind w:firstLine="567"/>
        <w:jc w:val="both"/>
        <w:rPr>
          <w:b/>
          <w:bCs/>
          <w:color w:val="auto"/>
          <w:sz w:val="27"/>
          <w:szCs w:val="27"/>
          <w:lang w:val="vi-VN"/>
        </w:rPr>
      </w:pPr>
      <w:r w:rsidRPr="005F28CA">
        <w:rPr>
          <w:b/>
          <w:bCs/>
          <w:color w:val="auto"/>
          <w:sz w:val="27"/>
          <w:szCs w:val="27"/>
          <w:lang w:val="vi-VN"/>
        </w:rPr>
        <w:t xml:space="preserve">2. </w:t>
      </w:r>
      <w:r w:rsidRPr="00172D9C">
        <w:rPr>
          <w:b/>
          <w:bCs/>
          <w:color w:val="auto"/>
          <w:sz w:val="27"/>
          <w:szCs w:val="27"/>
          <w:lang w:val="vi-VN"/>
        </w:rPr>
        <w:t>Tăng cường c</w:t>
      </w:r>
      <w:r w:rsidRPr="005F28CA">
        <w:rPr>
          <w:b/>
          <w:bCs/>
          <w:color w:val="auto"/>
          <w:sz w:val="27"/>
          <w:szCs w:val="27"/>
          <w:lang w:val="vi-VN"/>
        </w:rPr>
        <w:t>ơ sở vật chất và thiết bị</w:t>
      </w:r>
      <w:r w:rsidR="00A43611" w:rsidRPr="005F28CA">
        <w:rPr>
          <w:b/>
          <w:bCs/>
          <w:color w:val="auto"/>
          <w:sz w:val="27"/>
          <w:szCs w:val="27"/>
          <w:lang w:val="vi-VN"/>
        </w:rPr>
        <w:t xml:space="preserve"> dạy học</w:t>
      </w:r>
      <w:r w:rsidR="001F7F7E" w:rsidRPr="00172D9C">
        <w:rPr>
          <w:b/>
          <w:bCs/>
          <w:color w:val="auto"/>
          <w:sz w:val="27"/>
          <w:szCs w:val="27"/>
          <w:lang w:val="vi-VN"/>
        </w:rPr>
        <w:t>, học liệu</w:t>
      </w:r>
    </w:p>
    <w:p w14:paraId="56B02852" w14:textId="3D252BE2" w:rsidR="008A1295" w:rsidRPr="00686F69" w:rsidRDefault="00A43611" w:rsidP="00A20AF2">
      <w:pPr>
        <w:pStyle w:val="Default"/>
        <w:widowControl w:val="0"/>
        <w:snapToGrid w:val="0"/>
        <w:spacing w:before="80" w:after="80"/>
        <w:ind w:firstLine="567"/>
        <w:jc w:val="both"/>
        <w:rPr>
          <w:color w:val="auto"/>
          <w:spacing w:val="-4"/>
          <w:sz w:val="27"/>
          <w:szCs w:val="27"/>
          <w:lang w:val="vi-VN"/>
        </w:rPr>
      </w:pPr>
      <w:r w:rsidRPr="00172D9C">
        <w:rPr>
          <w:color w:val="auto"/>
          <w:spacing w:val="-4"/>
          <w:sz w:val="27"/>
          <w:szCs w:val="27"/>
          <w:lang w:val="vi-VN"/>
        </w:rPr>
        <w:t>a)</w:t>
      </w:r>
      <w:r w:rsidR="008A1295" w:rsidRPr="00172D9C">
        <w:rPr>
          <w:color w:val="auto"/>
          <w:spacing w:val="-4"/>
          <w:sz w:val="27"/>
          <w:szCs w:val="27"/>
          <w:lang w:val="vi-VN"/>
        </w:rPr>
        <w:t xml:space="preserve"> </w:t>
      </w:r>
      <w:r w:rsidR="008A1295" w:rsidRPr="00686F69">
        <w:rPr>
          <w:color w:val="auto"/>
          <w:spacing w:val="-4"/>
          <w:sz w:val="27"/>
          <w:szCs w:val="27"/>
          <w:lang w:val="vi-VN"/>
        </w:rPr>
        <w:t xml:space="preserve">Bảo đảm các điều kiện về cơ sở vật chất, thiết bị </w:t>
      </w:r>
      <w:r w:rsidR="008A1295" w:rsidRPr="00172D9C">
        <w:rPr>
          <w:color w:val="auto"/>
          <w:spacing w:val="-4"/>
          <w:sz w:val="27"/>
          <w:szCs w:val="27"/>
          <w:lang w:val="vi-VN"/>
        </w:rPr>
        <w:t xml:space="preserve">dạy </w:t>
      </w:r>
      <w:r w:rsidR="008A1295" w:rsidRPr="00686F69">
        <w:rPr>
          <w:color w:val="auto"/>
          <w:spacing w:val="-4"/>
          <w:sz w:val="27"/>
          <w:szCs w:val="27"/>
          <w:lang w:val="vi-VN"/>
        </w:rPr>
        <w:t>học</w:t>
      </w:r>
      <w:r w:rsidRPr="00172D9C">
        <w:rPr>
          <w:color w:val="auto"/>
          <w:spacing w:val="-4"/>
          <w:sz w:val="27"/>
          <w:szCs w:val="27"/>
          <w:lang w:val="vi-VN"/>
        </w:rPr>
        <w:t>, học liệu</w:t>
      </w:r>
      <w:r w:rsidR="008A1295" w:rsidRPr="00686F69">
        <w:rPr>
          <w:color w:val="auto"/>
          <w:spacing w:val="-4"/>
          <w:sz w:val="27"/>
          <w:szCs w:val="27"/>
          <w:lang w:val="vi-VN"/>
        </w:rPr>
        <w:t xml:space="preserve"> để thực hiện hiệu quả nhiệm vụ năm học; </w:t>
      </w:r>
      <w:r w:rsidR="008A1295" w:rsidRPr="007D1005">
        <w:rPr>
          <w:color w:val="FF0000"/>
          <w:spacing w:val="-4"/>
          <w:sz w:val="27"/>
          <w:szCs w:val="27"/>
          <w:lang w:val="vi-VN"/>
        </w:rPr>
        <w:t xml:space="preserve">đầu tư và tận dụng tối đa cơ sở vật chất của nhà trường để tổ chức dạy học nhiều hơn 06 buổi/tuần, bảo đảm </w:t>
      </w:r>
      <w:r w:rsidRPr="007D1005">
        <w:rPr>
          <w:color w:val="FF0000"/>
          <w:spacing w:val="-4"/>
          <w:sz w:val="27"/>
          <w:szCs w:val="27"/>
          <w:lang w:val="vi-VN"/>
        </w:rPr>
        <w:t xml:space="preserve">chủ động, </w:t>
      </w:r>
      <w:r w:rsidR="008A1295" w:rsidRPr="007D1005">
        <w:rPr>
          <w:color w:val="FF0000"/>
          <w:spacing w:val="-4"/>
          <w:sz w:val="27"/>
          <w:szCs w:val="27"/>
          <w:lang w:val="vi-VN"/>
        </w:rPr>
        <w:t>linh hoạt thực hiện chương trình trong bối cảnh ứng phó với tình hình dịch Covid-19 có diễn biến phức tạp</w:t>
      </w:r>
      <w:r w:rsidR="008A1295" w:rsidRPr="00686F69">
        <w:rPr>
          <w:color w:val="auto"/>
          <w:spacing w:val="-4"/>
          <w:sz w:val="27"/>
          <w:szCs w:val="27"/>
          <w:lang w:val="vi-VN"/>
        </w:rPr>
        <w:t>.</w:t>
      </w:r>
    </w:p>
    <w:p w14:paraId="3F07C747" w14:textId="614F331E" w:rsidR="008A1295" w:rsidRPr="00172D9C" w:rsidRDefault="00A43611" w:rsidP="00A20AF2">
      <w:pPr>
        <w:pStyle w:val="Default"/>
        <w:widowControl w:val="0"/>
        <w:snapToGrid w:val="0"/>
        <w:spacing w:before="80" w:after="80"/>
        <w:ind w:firstLine="567"/>
        <w:jc w:val="both"/>
        <w:rPr>
          <w:color w:val="auto"/>
          <w:sz w:val="27"/>
          <w:szCs w:val="27"/>
          <w:lang w:val="vi-VN"/>
        </w:rPr>
      </w:pPr>
      <w:r w:rsidRPr="00172D9C">
        <w:rPr>
          <w:color w:val="auto"/>
          <w:sz w:val="27"/>
          <w:szCs w:val="27"/>
          <w:lang w:val="vi-VN"/>
        </w:rPr>
        <w:t>b)</w:t>
      </w:r>
      <w:r w:rsidR="008A1295" w:rsidRPr="00172D9C">
        <w:rPr>
          <w:color w:val="auto"/>
          <w:sz w:val="27"/>
          <w:szCs w:val="27"/>
          <w:lang w:val="vi-VN"/>
        </w:rPr>
        <w:t xml:space="preserve"> </w:t>
      </w:r>
      <w:r w:rsidR="008A1295" w:rsidRPr="005F28CA">
        <w:rPr>
          <w:color w:val="auto"/>
          <w:sz w:val="27"/>
          <w:szCs w:val="27"/>
          <w:lang w:val="vi-VN"/>
        </w:rPr>
        <w:t>Bảo đảm phòng học và phòng chức năng phù hợp với các thiết bị dạy học theo chương trình</w:t>
      </w:r>
      <w:r w:rsidR="008A1295" w:rsidRPr="00172D9C">
        <w:rPr>
          <w:color w:val="auto"/>
          <w:sz w:val="27"/>
          <w:szCs w:val="27"/>
          <w:lang w:val="vi-VN"/>
        </w:rPr>
        <w:t xml:space="preserve"> giáo dục trung học; tăng cường cơ sở vật chất, hạ tầng kĩ thuật để bảo đảm chất lượng việc dạy học</w:t>
      </w:r>
      <w:r w:rsidRPr="00172D9C">
        <w:rPr>
          <w:color w:val="auto"/>
          <w:sz w:val="27"/>
          <w:szCs w:val="27"/>
          <w:lang w:val="vi-VN"/>
        </w:rPr>
        <w:t xml:space="preserve"> và kiểm tra, đánh giá</w:t>
      </w:r>
      <w:r w:rsidR="008A1295" w:rsidRPr="00172D9C">
        <w:rPr>
          <w:color w:val="auto"/>
          <w:sz w:val="27"/>
          <w:szCs w:val="27"/>
          <w:lang w:val="vi-VN"/>
        </w:rPr>
        <w:t xml:space="preserve"> trực tuyến</w:t>
      </w:r>
      <w:r w:rsidR="00381F29" w:rsidRPr="00172D9C">
        <w:rPr>
          <w:color w:val="auto"/>
          <w:sz w:val="27"/>
          <w:szCs w:val="27"/>
          <w:lang w:val="vi-VN"/>
        </w:rPr>
        <w:t>; khai thác và sử dụng có hiệu quả thiết bị, đồ dùng dạy học</w:t>
      </w:r>
      <w:r w:rsidR="003B7617" w:rsidRPr="00172D9C">
        <w:rPr>
          <w:color w:val="auto"/>
          <w:sz w:val="27"/>
          <w:szCs w:val="27"/>
          <w:lang w:val="vi-VN"/>
        </w:rPr>
        <w:t>, không để thiết bị dạy học được trang bị đến trường nhưng không được đưa ra lớp để sử dụng</w:t>
      </w:r>
      <w:r w:rsidR="00381F29" w:rsidRPr="00172D9C">
        <w:rPr>
          <w:color w:val="auto"/>
          <w:sz w:val="27"/>
          <w:szCs w:val="27"/>
          <w:lang w:val="vi-VN"/>
        </w:rPr>
        <w:t>; tăng cường kiểm tra, giám sát tần suất sử dụng thiết bị và đồ dùng học tập trong quá trình dạy học.</w:t>
      </w:r>
    </w:p>
    <w:p w14:paraId="7FEE0C38" w14:textId="72B7B9A2" w:rsidR="00571D2C" w:rsidRPr="00172D9C" w:rsidRDefault="00571D2C" w:rsidP="00A20AF2">
      <w:pPr>
        <w:spacing w:before="80" w:after="80" w:line="240" w:lineRule="auto"/>
        <w:ind w:firstLine="567"/>
        <w:jc w:val="both"/>
        <w:rPr>
          <w:rFonts w:cs="Times New Roman"/>
          <w:sz w:val="27"/>
          <w:szCs w:val="27"/>
          <w:lang w:val="vi-VN"/>
        </w:rPr>
      </w:pPr>
      <w:r w:rsidRPr="00172D9C">
        <w:rPr>
          <w:rFonts w:cs="Times New Roman"/>
          <w:sz w:val="27"/>
          <w:szCs w:val="27"/>
          <w:lang w:val="vi-VN"/>
        </w:rPr>
        <w:t xml:space="preserve">c) </w:t>
      </w:r>
      <w:bookmarkStart w:id="9" w:name="_Hlk80984200"/>
      <w:r w:rsidRPr="007D1005">
        <w:rPr>
          <w:rFonts w:cs="Times New Roman"/>
          <w:color w:val="FF0000"/>
          <w:sz w:val="27"/>
          <w:szCs w:val="27"/>
          <w:lang w:val="vi-VN"/>
        </w:rPr>
        <w:t xml:space="preserve">Phát triển kho video bài dạy minh họa, kho học liệu điện tử; xây dựng tài liệu hướng dẫn dạy học trực tuyến </w:t>
      </w:r>
      <w:r w:rsidRPr="00172D9C">
        <w:rPr>
          <w:rFonts w:cs="Times New Roman"/>
          <w:sz w:val="27"/>
          <w:szCs w:val="27"/>
          <w:lang w:val="vi-VN"/>
        </w:rPr>
        <w:t xml:space="preserve">để hỗ trợ giáo viên tổ chức dạy học trực tuyến bảo đảm chất lượng; </w:t>
      </w:r>
      <w:r w:rsidRPr="007D1005">
        <w:rPr>
          <w:rFonts w:cs="Times New Roman"/>
          <w:color w:val="FF0000"/>
          <w:sz w:val="27"/>
          <w:szCs w:val="27"/>
          <w:lang w:val="vi-VN"/>
        </w:rPr>
        <w:t>phân công các trường dạy học và ghi hình bài học theo môn học để tổ chức dạy học trên truyền hình, sử dụng trong dạy học trực tuyến</w:t>
      </w:r>
      <w:r w:rsidRPr="00172D9C">
        <w:rPr>
          <w:rFonts w:cs="Times New Roman"/>
          <w:sz w:val="27"/>
          <w:szCs w:val="27"/>
          <w:lang w:val="vi-VN"/>
        </w:rPr>
        <w:t>.</w:t>
      </w:r>
    </w:p>
    <w:p w14:paraId="0D59758A" w14:textId="415CC8D4" w:rsidR="00E407E2" w:rsidRPr="00172D9C" w:rsidRDefault="00A20AF2" w:rsidP="00A20AF2">
      <w:pPr>
        <w:spacing w:before="80" w:after="80" w:line="240" w:lineRule="auto"/>
        <w:ind w:firstLine="567"/>
        <w:jc w:val="both"/>
        <w:rPr>
          <w:rFonts w:cs="Times New Roman"/>
          <w:color w:val="000000" w:themeColor="text1"/>
          <w:sz w:val="27"/>
          <w:szCs w:val="27"/>
          <w:lang w:val="vi-VN"/>
        </w:rPr>
      </w:pPr>
      <w:r w:rsidRPr="00172D9C">
        <w:rPr>
          <w:rFonts w:cs="Times New Roman"/>
          <w:color w:val="000000" w:themeColor="text1"/>
          <w:sz w:val="27"/>
          <w:szCs w:val="27"/>
          <w:lang w:val="vi-VN"/>
        </w:rPr>
        <w:t>L</w:t>
      </w:r>
      <w:r w:rsidR="00E407E2" w:rsidRPr="00172D9C">
        <w:rPr>
          <w:rFonts w:cs="Times New Roman"/>
          <w:color w:val="000000" w:themeColor="text1"/>
          <w:sz w:val="27"/>
          <w:szCs w:val="27"/>
          <w:lang w:val="vi-VN"/>
        </w:rPr>
        <w:t xml:space="preserve">ựa chọn </w:t>
      </w:r>
      <w:r w:rsidR="00E407E2" w:rsidRPr="000252A8">
        <w:rPr>
          <w:rFonts w:cs="Times New Roman"/>
          <w:color w:val="FF0000"/>
          <w:sz w:val="27"/>
          <w:szCs w:val="27"/>
          <w:lang w:val="vi-VN"/>
        </w:rPr>
        <w:t>giáo viên giỏi các môn học</w:t>
      </w:r>
      <w:r w:rsidRPr="000252A8">
        <w:rPr>
          <w:rFonts w:cs="Times New Roman"/>
          <w:color w:val="FF0000"/>
          <w:sz w:val="27"/>
          <w:szCs w:val="27"/>
          <w:lang w:val="vi-VN"/>
        </w:rPr>
        <w:t>, hoạt động giáo dục</w:t>
      </w:r>
      <w:r w:rsidR="00E407E2" w:rsidRPr="000252A8">
        <w:rPr>
          <w:rFonts w:cs="Times New Roman"/>
          <w:color w:val="FF0000"/>
          <w:sz w:val="27"/>
          <w:szCs w:val="27"/>
          <w:lang w:val="vi-VN"/>
        </w:rPr>
        <w:t xml:space="preserve"> để tổ chức xây dựng các video bài giảng hỗ trợ dạy học trực tuyến, dạy học trên truyền hình</w:t>
      </w:r>
      <w:r w:rsidRPr="000252A8">
        <w:rPr>
          <w:rFonts w:cs="Times New Roman"/>
          <w:color w:val="FF0000"/>
          <w:sz w:val="27"/>
          <w:szCs w:val="27"/>
          <w:lang w:val="vi-VN"/>
        </w:rPr>
        <w:t xml:space="preserve"> </w:t>
      </w:r>
      <w:bookmarkEnd w:id="9"/>
      <w:r w:rsidR="00E407E2" w:rsidRPr="00172D9C">
        <w:rPr>
          <w:rFonts w:cs="Times New Roman"/>
          <w:color w:val="000000" w:themeColor="text1"/>
          <w:sz w:val="27"/>
          <w:szCs w:val="27"/>
          <w:lang w:val="vi-VN"/>
        </w:rPr>
        <w:t>theo hướng dẫn của Bộ GDĐT</w:t>
      </w:r>
      <w:r w:rsidRPr="00172D9C">
        <w:rPr>
          <w:rFonts w:cs="Times New Roman"/>
          <w:color w:val="000000" w:themeColor="text1"/>
          <w:sz w:val="27"/>
          <w:szCs w:val="27"/>
          <w:lang w:val="vi-VN"/>
        </w:rPr>
        <w:t xml:space="preserve">; đồng thời sử dụng để hỗ trợ trực tiếp học sinh học tập trong trường hợp </w:t>
      </w:r>
      <w:r w:rsidR="00463E2C" w:rsidRPr="00172D9C">
        <w:rPr>
          <w:rFonts w:cs="Times New Roman"/>
          <w:color w:val="000000" w:themeColor="text1"/>
          <w:sz w:val="27"/>
          <w:szCs w:val="27"/>
          <w:lang w:val="vi-VN"/>
        </w:rPr>
        <w:t xml:space="preserve">học sinh </w:t>
      </w:r>
      <w:r w:rsidRPr="00172D9C">
        <w:rPr>
          <w:rFonts w:cs="Times New Roman"/>
          <w:color w:val="000000" w:themeColor="text1"/>
          <w:sz w:val="27"/>
          <w:szCs w:val="27"/>
          <w:lang w:val="vi-VN"/>
        </w:rPr>
        <w:t xml:space="preserve">không có điều kiện </w:t>
      </w:r>
      <w:r w:rsidR="00463E2C" w:rsidRPr="00172D9C">
        <w:rPr>
          <w:rFonts w:cs="Times New Roman"/>
          <w:color w:val="000000" w:themeColor="text1"/>
          <w:sz w:val="27"/>
          <w:szCs w:val="27"/>
          <w:lang w:val="vi-VN"/>
        </w:rPr>
        <w:t xml:space="preserve">tiếp cận </w:t>
      </w:r>
      <w:r w:rsidRPr="00172D9C">
        <w:rPr>
          <w:rFonts w:cs="Times New Roman"/>
          <w:color w:val="000000" w:themeColor="text1"/>
          <w:sz w:val="27"/>
          <w:szCs w:val="27"/>
          <w:lang w:val="vi-VN"/>
        </w:rPr>
        <w:t>học trực tuyến, học trên truyền hình.</w:t>
      </w:r>
    </w:p>
    <w:p w14:paraId="2589B910" w14:textId="76DD9B36" w:rsidR="00217D93" w:rsidRPr="00172D9C" w:rsidRDefault="00A20AF2" w:rsidP="00A20AF2">
      <w:pPr>
        <w:pStyle w:val="Default"/>
        <w:widowControl w:val="0"/>
        <w:snapToGrid w:val="0"/>
        <w:spacing w:before="80" w:after="80"/>
        <w:ind w:firstLine="567"/>
        <w:jc w:val="both"/>
        <w:rPr>
          <w:color w:val="auto"/>
          <w:sz w:val="27"/>
          <w:szCs w:val="27"/>
          <w:lang w:val="vi-VN"/>
        </w:rPr>
      </w:pPr>
      <w:r w:rsidRPr="00172D9C">
        <w:rPr>
          <w:color w:val="auto"/>
          <w:sz w:val="27"/>
          <w:szCs w:val="27"/>
          <w:lang w:val="vi-VN"/>
        </w:rPr>
        <w:t>d</w:t>
      </w:r>
      <w:r w:rsidR="00A43611" w:rsidRPr="00172D9C">
        <w:rPr>
          <w:color w:val="auto"/>
          <w:sz w:val="27"/>
          <w:szCs w:val="27"/>
          <w:lang w:val="vi-VN"/>
        </w:rPr>
        <w:t>)</w:t>
      </w:r>
      <w:r w:rsidR="001F7F7E" w:rsidRPr="00172D9C">
        <w:rPr>
          <w:color w:val="auto"/>
          <w:sz w:val="27"/>
          <w:szCs w:val="27"/>
          <w:lang w:val="vi-VN"/>
        </w:rPr>
        <w:t xml:space="preserve"> </w:t>
      </w:r>
      <w:r w:rsidR="00487EB6" w:rsidRPr="00172D9C">
        <w:rPr>
          <w:color w:val="auto"/>
          <w:sz w:val="27"/>
          <w:szCs w:val="27"/>
          <w:lang w:val="vi-VN"/>
        </w:rPr>
        <w:t>Tổ chức biên soạn, thẩm định Tài liệu giáo dục của địa phương của các khối lớp tiếp theo bảo đảm chất lượng và tiến độ. Tổ chức hiệu quả việc góp ý sách giáo khoa</w:t>
      </w:r>
      <w:r w:rsidR="00571D2C" w:rsidRPr="00172D9C">
        <w:rPr>
          <w:color w:val="auto"/>
          <w:sz w:val="27"/>
          <w:szCs w:val="27"/>
          <w:lang w:val="vi-VN"/>
        </w:rPr>
        <w:t xml:space="preserve"> theo hướng dẫn của Bộ GDĐT</w:t>
      </w:r>
      <w:r w:rsidR="007800A0" w:rsidRPr="00172D9C">
        <w:rPr>
          <w:color w:val="auto"/>
          <w:sz w:val="27"/>
          <w:szCs w:val="27"/>
          <w:lang w:val="vi-VN"/>
        </w:rPr>
        <w:t xml:space="preserve">; </w:t>
      </w:r>
      <w:r w:rsidR="00571D2C" w:rsidRPr="00172D9C">
        <w:rPr>
          <w:color w:val="auto"/>
          <w:sz w:val="27"/>
          <w:szCs w:val="27"/>
          <w:lang w:val="vi-VN"/>
        </w:rPr>
        <w:t xml:space="preserve">tổ chức </w:t>
      </w:r>
      <w:r w:rsidR="00487EB6" w:rsidRPr="00172D9C">
        <w:rPr>
          <w:color w:val="auto"/>
          <w:sz w:val="27"/>
          <w:szCs w:val="27"/>
          <w:lang w:val="vi-VN"/>
        </w:rPr>
        <w:t>lựa chọn</w:t>
      </w:r>
      <w:r w:rsidR="007800A0" w:rsidRPr="00172D9C">
        <w:rPr>
          <w:color w:val="auto"/>
          <w:sz w:val="27"/>
          <w:szCs w:val="27"/>
          <w:lang w:val="vi-VN"/>
        </w:rPr>
        <w:t>, cung ứng, tập huấn sử dụng</w:t>
      </w:r>
      <w:r w:rsidR="00487EB6" w:rsidRPr="00172D9C">
        <w:rPr>
          <w:color w:val="auto"/>
          <w:sz w:val="27"/>
          <w:szCs w:val="27"/>
          <w:lang w:val="vi-VN"/>
        </w:rPr>
        <w:t xml:space="preserve"> sách giáo khoa </w:t>
      </w:r>
      <w:r w:rsidR="000010D8" w:rsidRPr="00172D9C">
        <w:rPr>
          <w:color w:val="auto"/>
          <w:sz w:val="27"/>
          <w:szCs w:val="27"/>
          <w:lang w:val="vi-VN"/>
        </w:rPr>
        <w:t xml:space="preserve">theo Chương trình GDPT 2018 </w:t>
      </w:r>
      <w:r w:rsidR="00487EB6" w:rsidRPr="00172D9C">
        <w:rPr>
          <w:color w:val="auto"/>
          <w:sz w:val="27"/>
          <w:szCs w:val="27"/>
          <w:lang w:val="vi-VN"/>
        </w:rPr>
        <w:t xml:space="preserve">chuẩn bị cho </w:t>
      </w:r>
      <w:r w:rsidR="007800A0" w:rsidRPr="00172D9C">
        <w:rPr>
          <w:color w:val="auto"/>
          <w:sz w:val="27"/>
          <w:szCs w:val="27"/>
          <w:lang w:val="vi-VN"/>
        </w:rPr>
        <w:t xml:space="preserve">các </w:t>
      </w:r>
      <w:r w:rsidR="00487EB6" w:rsidRPr="00172D9C">
        <w:rPr>
          <w:color w:val="auto"/>
          <w:sz w:val="27"/>
          <w:szCs w:val="27"/>
          <w:lang w:val="vi-VN"/>
        </w:rPr>
        <w:t>năm học tiếp theo</w:t>
      </w:r>
      <w:r w:rsidR="00571D2C" w:rsidRPr="00172D9C">
        <w:rPr>
          <w:color w:val="auto"/>
          <w:sz w:val="27"/>
          <w:szCs w:val="27"/>
          <w:lang w:val="vi-VN"/>
        </w:rPr>
        <w:t>, bảo đảm kịp thời, chất lượng, đúng quy định</w:t>
      </w:r>
      <w:r w:rsidR="00487EB6" w:rsidRPr="00172D9C">
        <w:rPr>
          <w:color w:val="auto"/>
          <w:sz w:val="27"/>
          <w:szCs w:val="27"/>
          <w:lang w:val="vi-VN"/>
        </w:rPr>
        <w:t>.</w:t>
      </w:r>
    </w:p>
    <w:p w14:paraId="2C88E9A1" w14:textId="747141E9" w:rsidR="00482F6D" w:rsidRPr="005F28CA" w:rsidRDefault="00564B4B" w:rsidP="00585798">
      <w:pPr>
        <w:pStyle w:val="Default"/>
        <w:widowControl w:val="0"/>
        <w:snapToGrid w:val="0"/>
        <w:spacing w:before="120" w:after="120"/>
        <w:ind w:firstLine="567"/>
        <w:jc w:val="both"/>
        <w:rPr>
          <w:rFonts w:ascii="Times New Roman Bold" w:hAnsi="Times New Roman Bold"/>
          <w:b/>
          <w:bCs/>
          <w:color w:val="auto"/>
          <w:sz w:val="27"/>
          <w:szCs w:val="27"/>
          <w:lang w:val="vi-VN"/>
        </w:rPr>
      </w:pPr>
      <w:r w:rsidRPr="00172D9C">
        <w:rPr>
          <w:rFonts w:ascii="Times New Roman Bold" w:hAnsi="Times New Roman Bold"/>
          <w:b/>
          <w:bCs/>
          <w:color w:val="auto"/>
          <w:sz w:val="27"/>
          <w:szCs w:val="27"/>
          <w:lang w:val="vi-VN"/>
        </w:rPr>
        <w:lastRenderedPageBreak/>
        <w:t>I</w:t>
      </w:r>
      <w:r w:rsidR="00FE1EFA" w:rsidRPr="00172D9C">
        <w:rPr>
          <w:rFonts w:ascii="Times New Roman Bold" w:hAnsi="Times New Roman Bold"/>
          <w:b/>
          <w:bCs/>
          <w:color w:val="auto"/>
          <w:sz w:val="27"/>
          <w:szCs w:val="27"/>
          <w:lang w:val="vi-VN"/>
        </w:rPr>
        <w:t>V</w:t>
      </w:r>
      <w:r w:rsidR="00482F6D" w:rsidRPr="005F28CA">
        <w:rPr>
          <w:rFonts w:ascii="Times New Roman Bold" w:hAnsi="Times New Roman Bold"/>
          <w:b/>
          <w:bCs/>
          <w:color w:val="auto"/>
          <w:sz w:val="27"/>
          <w:szCs w:val="27"/>
          <w:lang w:val="vi-VN"/>
        </w:rPr>
        <w:t xml:space="preserve">. </w:t>
      </w:r>
      <w:r w:rsidR="000010D8" w:rsidRPr="00172D9C">
        <w:rPr>
          <w:rFonts w:ascii="Times New Roman Bold" w:hAnsi="Times New Roman Bold"/>
          <w:b/>
          <w:bCs/>
          <w:color w:val="auto"/>
          <w:sz w:val="27"/>
          <w:szCs w:val="27"/>
          <w:lang w:val="vi-VN"/>
        </w:rPr>
        <w:t>Tiếp tục thực hiện</w:t>
      </w:r>
      <w:r w:rsidR="00571D2C" w:rsidRPr="00172D9C">
        <w:rPr>
          <w:rFonts w:ascii="Times New Roman Bold" w:hAnsi="Times New Roman Bold"/>
          <w:b/>
          <w:bCs/>
          <w:color w:val="auto"/>
          <w:sz w:val="27"/>
          <w:szCs w:val="27"/>
          <w:lang w:val="vi-VN"/>
        </w:rPr>
        <w:t xml:space="preserve"> đ</w:t>
      </w:r>
      <w:r w:rsidR="00482F6D" w:rsidRPr="005F28CA">
        <w:rPr>
          <w:rFonts w:ascii="Times New Roman Bold" w:hAnsi="Times New Roman Bold"/>
          <w:b/>
          <w:bCs/>
          <w:color w:val="auto"/>
          <w:sz w:val="27"/>
          <w:szCs w:val="27"/>
          <w:lang w:val="vi-VN"/>
        </w:rPr>
        <w:t>ổi mới công tác quản lí giáo dục</w:t>
      </w:r>
    </w:p>
    <w:p w14:paraId="0943F0DD" w14:textId="48941477" w:rsidR="001424F8" w:rsidRPr="00172D9C" w:rsidRDefault="00482F6D" w:rsidP="0012259B">
      <w:pPr>
        <w:pStyle w:val="Default"/>
        <w:widowControl w:val="0"/>
        <w:snapToGrid w:val="0"/>
        <w:spacing w:before="120" w:after="120"/>
        <w:ind w:firstLine="567"/>
        <w:jc w:val="both"/>
        <w:rPr>
          <w:color w:val="auto"/>
          <w:spacing w:val="-4"/>
          <w:sz w:val="27"/>
          <w:szCs w:val="27"/>
          <w:lang w:val="vi-VN"/>
        </w:rPr>
      </w:pPr>
      <w:r w:rsidRPr="005F28CA">
        <w:rPr>
          <w:color w:val="auto"/>
          <w:spacing w:val="-4"/>
          <w:sz w:val="27"/>
          <w:szCs w:val="27"/>
          <w:lang w:val="vi-VN"/>
        </w:rPr>
        <w:t xml:space="preserve">1. </w:t>
      </w:r>
      <w:r w:rsidR="003C1778" w:rsidRPr="005F28CA">
        <w:rPr>
          <w:color w:val="auto"/>
          <w:spacing w:val="-4"/>
          <w:sz w:val="27"/>
          <w:szCs w:val="27"/>
          <w:lang w:val="vi-VN"/>
        </w:rPr>
        <w:t>T</w:t>
      </w:r>
      <w:r w:rsidR="00842689" w:rsidRPr="005F28CA">
        <w:rPr>
          <w:color w:val="auto"/>
          <w:spacing w:val="-4"/>
          <w:sz w:val="27"/>
          <w:szCs w:val="27"/>
          <w:lang w:val="vi-VN"/>
        </w:rPr>
        <w:t>ăng cường</w:t>
      </w:r>
      <w:r w:rsidR="003C1778" w:rsidRPr="005F28CA">
        <w:rPr>
          <w:color w:val="auto"/>
          <w:spacing w:val="-4"/>
          <w:sz w:val="27"/>
          <w:szCs w:val="27"/>
          <w:lang w:val="vi-VN"/>
        </w:rPr>
        <w:t xml:space="preserve"> </w:t>
      </w:r>
      <w:r w:rsidR="003C1778" w:rsidRPr="005F28CA">
        <w:rPr>
          <w:bCs/>
          <w:iCs/>
          <w:color w:val="auto"/>
          <w:spacing w:val="-4"/>
          <w:sz w:val="27"/>
          <w:szCs w:val="27"/>
          <w:lang w:val="vi-VN"/>
        </w:rPr>
        <w:t xml:space="preserve">giao quyền tự chủ </w:t>
      </w:r>
      <w:r w:rsidR="009D4D58" w:rsidRPr="00172D9C">
        <w:rPr>
          <w:bCs/>
          <w:iCs/>
          <w:color w:val="auto"/>
          <w:spacing w:val="-4"/>
          <w:sz w:val="27"/>
          <w:szCs w:val="27"/>
          <w:lang w:val="vi-VN"/>
        </w:rPr>
        <w:t>cho</w:t>
      </w:r>
      <w:r w:rsidR="001046D4" w:rsidRPr="005F28CA">
        <w:rPr>
          <w:color w:val="auto"/>
          <w:spacing w:val="-4"/>
          <w:sz w:val="27"/>
          <w:szCs w:val="27"/>
          <w:lang w:val="vi-VN"/>
        </w:rPr>
        <w:t xml:space="preserve"> các cơ sở giáo dục trung học</w:t>
      </w:r>
      <w:r w:rsidR="00056A29" w:rsidRPr="005F28CA">
        <w:rPr>
          <w:color w:val="auto"/>
          <w:spacing w:val="-4"/>
          <w:sz w:val="27"/>
          <w:szCs w:val="27"/>
          <w:lang w:val="vi-VN"/>
        </w:rPr>
        <w:t xml:space="preserve"> </w:t>
      </w:r>
      <w:r w:rsidR="001046D4" w:rsidRPr="005F28CA">
        <w:rPr>
          <w:color w:val="auto"/>
          <w:spacing w:val="-4"/>
          <w:sz w:val="27"/>
          <w:szCs w:val="27"/>
          <w:lang w:val="vi-VN"/>
        </w:rPr>
        <w:t xml:space="preserve">xây dựng </w:t>
      </w:r>
      <w:r w:rsidR="009D4D58" w:rsidRPr="00172D9C">
        <w:rPr>
          <w:color w:val="auto"/>
          <w:spacing w:val="-4"/>
          <w:sz w:val="27"/>
          <w:szCs w:val="27"/>
          <w:lang w:val="vi-VN"/>
        </w:rPr>
        <w:t xml:space="preserve">và thực hiện </w:t>
      </w:r>
      <w:r w:rsidR="006F254B" w:rsidRPr="00172D9C">
        <w:rPr>
          <w:color w:val="auto"/>
          <w:spacing w:val="-4"/>
          <w:sz w:val="27"/>
          <w:szCs w:val="27"/>
          <w:lang w:val="vi-VN"/>
        </w:rPr>
        <w:t>k</w:t>
      </w:r>
      <w:r w:rsidR="008C1672" w:rsidRPr="005F28CA">
        <w:rPr>
          <w:color w:val="auto"/>
          <w:spacing w:val="-4"/>
          <w:sz w:val="27"/>
          <w:szCs w:val="27"/>
          <w:lang w:val="vi-VN"/>
        </w:rPr>
        <w:t>ế hoạch giáo dục của nhà trường</w:t>
      </w:r>
      <w:r w:rsidR="001046D4" w:rsidRPr="005F28CA">
        <w:rPr>
          <w:color w:val="auto"/>
          <w:spacing w:val="-4"/>
          <w:sz w:val="27"/>
          <w:szCs w:val="27"/>
          <w:lang w:val="vi-VN"/>
        </w:rPr>
        <w:t>.</w:t>
      </w:r>
      <w:r w:rsidR="004379A7" w:rsidRPr="005F28CA">
        <w:rPr>
          <w:color w:val="auto"/>
          <w:spacing w:val="-4"/>
          <w:sz w:val="27"/>
          <w:szCs w:val="27"/>
          <w:lang w:val="vi-VN"/>
        </w:rPr>
        <w:t xml:space="preserve"> </w:t>
      </w:r>
      <w:r w:rsidR="001046D4" w:rsidRPr="005F28CA">
        <w:rPr>
          <w:color w:val="auto"/>
          <w:spacing w:val="-4"/>
          <w:sz w:val="27"/>
          <w:szCs w:val="27"/>
          <w:lang w:val="da-DK"/>
        </w:rPr>
        <w:t xml:space="preserve">Kế hoạch giáo dục của mỗi trường được xây dựng từ </w:t>
      </w:r>
      <w:r w:rsidR="006928C2" w:rsidRPr="005F28CA">
        <w:rPr>
          <w:color w:val="auto"/>
          <w:spacing w:val="-4"/>
          <w:sz w:val="27"/>
          <w:szCs w:val="27"/>
          <w:lang w:val="vi-VN"/>
        </w:rPr>
        <w:t xml:space="preserve">kế hoạch </w:t>
      </w:r>
      <w:r w:rsidR="006928C2" w:rsidRPr="00172D9C">
        <w:rPr>
          <w:color w:val="auto"/>
          <w:spacing w:val="-4"/>
          <w:sz w:val="27"/>
          <w:szCs w:val="27"/>
          <w:lang w:val="vi-VN"/>
        </w:rPr>
        <w:t xml:space="preserve">của </w:t>
      </w:r>
      <w:r w:rsidR="001046D4" w:rsidRPr="005F28CA">
        <w:rPr>
          <w:color w:val="auto"/>
          <w:spacing w:val="-4"/>
          <w:sz w:val="27"/>
          <w:szCs w:val="27"/>
          <w:lang w:val="da-DK"/>
        </w:rPr>
        <w:t xml:space="preserve">tổ </w:t>
      </w:r>
      <w:r w:rsidR="004379A7" w:rsidRPr="005F28CA">
        <w:rPr>
          <w:color w:val="auto"/>
          <w:spacing w:val="-4"/>
          <w:sz w:val="27"/>
          <w:szCs w:val="27"/>
          <w:lang w:val="da-DK"/>
        </w:rPr>
        <w:t>chuyên</w:t>
      </w:r>
      <w:r w:rsidR="001046D4" w:rsidRPr="005F28CA">
        <w:rPr>
          <w:color w:val="auto"/>
          <w:spacing w:val="-4"/>
          <w:sz w:val="27"/>
          <w:szCs w:val="27"/>
          <w:lang w:val="da-DK"/>
        </w:rPr>
        <w:t xml:space="preserve"> môn</w:t>
      </w:r>
      <w:r w:rsidR="00757B97" w:rsidRPr="005F28CA">
        <w:rPr>
          <w:color w:val="auto"/>
          <w:spacing w:val="-4"/>
          <w:sz w:val="27"/>
          <w:szCs w:val="27"/>
          <w:lang w:val="vi-VN"/>
        </w:rPr>
        <w:t xml:space="preserve">, báo cáo Phòng GDĐT (đối với </w:t>
      </w:r>
      <w:r w:rsidR="00D14964" w:rsidRPr="00172D9C">
        <w:rPr>
          <w:color w:val="auto"/>
          <w:spacing w:val="-4"/>
          <w:sz w:val="27"/>
          <w:szCs w:val="27"/>
          <w:lang w:val="vi-VN"/>
        </w:rPr>
        <w:t>trung học cơ sở</w:t>
      </w:r>
      <w:r w:rsidR="00757B97" w:rsidRPr="005F28CA">
        <w:rPr>
          <w:color w:val="auto"/>
          <w:spacing w:val="-4"/>
          <w:sz w:val="27"/>
          <w:szCs w:val="27"/>
          <w:lang w:val="vi-VN"/>
        </w:rPr>
        <w:t xml:space="preserve">) và Sở GDĐT (đối với </w:t>
      </w:r>
      <w:r w:rsidR="00D14964" w:rsidRPr="00172D9C">
        <w:rPr>
          <w:color w:val="auto"/>
          <w:spacing w:val="-4"/>
          <w:sz w:val="27"/>
          <w:szCs w:val="27"/>
          <w:lang w:val="vi-VN"/>
        </w:rPr>
        <w:t>trung học phổ thông</w:t>
      </w:r>
      <w:r w:rsidR="00757B97" w:rsidRPr="005F28CA">
        <w:rPr>
          <w:color w:val="auto"/>
          <w:spacing w:val="-4"/>
          <w:sz w:val="27"/>
          <w:szCs w:val="27"/>
          <w:lang w:val="vi-VN"/>
        </w:rPr>
        <w:t>)</w:t>
      </w:r>
      <w:r w:rsidR="001046D4" w:rsidRPr="005F28CA">
        <w:rPr>
          <w:color w:val="auto"/>
          <w:spacing w:val="-4"/>
          <w:sz w:val="27"/>
          <w:szCs w:val="27"/>
          <w:lang w:val="da-DK"/>
        </w:rPr>
        <w:t>.</w:t>
      </w:r>
      <w:r w:rsidR="002E2392" w:rsidRPr="005F28CA">
        <w:rPr>
          <w:color w:val="auto"/>
          <w:spacing w:val="-4"/>
          <w:sz w:val="27"/>
          <w:szCs w:val="27"/>
          <w:lang w:val="vi-VN"/>
        </w:rPr>
        <w:t xml:space="preserve"> Các hoạt động chỉ đạo, kiểm tra, thanh tra của cấp trên phải dựa trên kế hoạch giáo dục của nhà trường</w:t>
      </w:r>
      <w:r w:rsidR="002E2392" w:rsidRPr="00172D9C">
        <w:rPr>
          <w:color w:val="auto"/>
          <w:spacing w:val="-4"/>
          <w:sz w:val="27"/>
          <w:szCs w:val="27"/>
          <w:lang w:val="vi-VN"/>
        </w:rPr>
        <w:t>.</w:t>
      </w:r>
      <w:r w:rsidR="001424F8" w:rsidRPr="00172D9C">
        <w:rPr>
          <w:color w:val="auto"/>
          <w:spacing w:val="-4"/>
          <w:sz w:val="27"/>
          <w:szCs w:val="27"/>
          <w:lang w:val="vi-VN"/>
        </w:rPr>
        <w:t xml:space="preserve"> </w:t>
      </w:r>
    </w:p>
    <w:p w14:paraId="78248571" w14:textId="33C1DEB6" w:rsidR="00BB34AF" w:rsidRPr="005F28CA" w:rsidRDefault="002E2392" w:rsidP="00585798">
      <w:pPr>
        <w:tabs>
          <w:tab w:val="left" w:pos="0"/>
        </w:tabs>
        <w:snapToGrid w:val="0"/>
        <w:spacing w:before="120" w:after="120" w:line="240" w:lineRule="auto"/>
        <w:ind w:firstLine="567"/>
        <w:jc w:val="both"/>
        <w:rPr>
          <w:rFonts w:cs="Times New Roman"/>
          <w:sz w:val="27"/>
          <w:szCs w:val="27"/>
          <w:lang w:val="vi-VN"/>
        </w:rPr>
      </w:pPr>
      <w:r w:rsidRPr="00172D9C">
        <w:rPr>
          <w:rFonts w:cs="Times New Roman"/>
          <w:sz w:val="27"/>
          <w:szCs w:val="27"/>
          <w:lang w:val="vi-VN"/>
        </w:rPr>
        <w:t>2</w:t>
      </w:r>
      <w:r w:rsidR="00756D73" w:rsidRPr="005F28CA">
        <w:rPr>
          <w:rFonts w:cs="Times New Roman"/>
          <w:sz w:val="27"/>
          <w:szCs w:val="27"/>
          <w:lang w:val="vi-VN"/>
        </w:rPr>
        <w:t>.</w:t>
      </w:r>
      <w:r w:rsidR="00BB34AF" w:rsidRPr="005F28CA">
        <w:rPr>
          <w:rFonts w:cs="Times New Roman"/>
          <w:sz w:val="27"/>
          <w:szCs w:val="27"/>
          <w:lang w:val="vi-VN"/>
        </w:rPr>
        <w:t xml:space="preserve"> Tập trung đổi mới sinh hoạt chuyên môn của tổ</w:t>
      </w:r>
      <w:r w:rsidR="00D14964" w:rsidRPr="00172D9C">
        <w:rPr>
          <w:rFonts w:cs="Times New Roman"/>
          <w:sz w:val="27"/>
          <w:szCs w:val="27"/>
          <w:lang w:val="vi-VN"/>
        </w:rPr>
        <w:t xml:space="preserve"> </w:t>
      </w:r>
      <w:r w:rsidR="00BB34AF" w:rsidRPr="005F28CA">
        <w:rPr>
          <w:rFonts w:cs="Times New Roman"/>
          <w:sz w:val="27"/>
          <w:szCs w:val="27"/>
          <w:lang w:val="vi-VN"/>
        </w:rPr>
        <w:t>chuyên môn dựa trên nghiên cứu bài học</w:t>
      </w:r>
      <w:r w:rsidR="00A407CF" w:rsidRPr="005F28CA">
        <w:rPr>
          <w:rFonts w:cs="Times New Roman"/>
          <w:sz w:val="27"/>
          <w:szCs w:val="27"/>
          <w:lang w:val="vi-VN"/>
        </w:rPr>
        <w:t xml:space="preserve">, sinh hoạt </w:t>
      </w:r>
      <w:r w:rsidR="00D14964" w:rsidRPr="00172D9C">
        <w:rPr>
          <w:rFonts w:cs="Times New Roman"/>
          <w:sz w:val="27"/>
          <w:szCs w:val="27"/>
          <w:lang w:val="vi-VN"/>
        </w:rPr>
        <w:t>chuyên</w:t>
      </w:r>
      <w:r w:rsidR="00A407CF" w:rsidRPr="005F28CA">
        <w:rPr>
          <w:rFonts w:cs="Times New Roman"/>
          <w:sz w:val="27"/>
          <w:szCs w:val="27"/>
          <w:lang w:val="vi-VN"/>
        </w:rPr>
        <w:t xml:space="preserve"> môn</w:t>
      </w:r>
      <w:r w:rsidR="00D14964" w:rsidRPr="00172D9C">
        <w:rPr>
          <w:rFonts w:cs="Times New Roman"/>
          <w:sz w:val="27"/>
          <w:szCs w:val="27"/>
          <w:lang w:val="vi-VN"/>
        </w:rPr>
        <w:t xml:space="preserve"> theo cụm trường</w:t>
      </w:r>
      <w:r w:rsidR="00BB34AF" w:rsidRPr="005F28CA">
        <w:rPr>
          <w:rFonts w:cs="Times New Roman"/>
          <w:sz w:val="27"/>
          <w:szCs w:val="27"/>
          <w:lang w:val="vi-VN"/>
        </w:rPr>
        <w:t xml:space="preserve">. Tăng cường các hoạt động dự giờ, rút kinh nghiệm để hoàn thiện từng bước cấu trúc nội dung, kế hoạch dạy học các môn học, hoạt động giáo dục; </w:t>
      </w:r>
      <w:r w:rsidR="00D14964" w:rsidRPr="00172D9C">
        <w:rPr>
          <w:rFonts w:cs="Times New Roman"/>
          <w:sz w:val="27"/>
          <w:szCs w:val="27"/>
          <w:lang w:val="vi-VN"/>
        </w:rPr>
        <w:t xml:space="preserve">nâng cao chất lượng và hiệu quả sử dụng các </w:t>
      </w:r>
      <w:r w:rsidR="00BB34AF" w:rsidRPr="005F28CA">
        <w:rPr>
          <w:rFonts w:cs="Times New Roman"/>
          <w:sz w:val="27"/>
          <w:szCs w:val="27"/>
          <w:lang w:val="vi-VN"/>
        </w:rPr>
        <w:t>phương pháp, hình thức tổ chức dạy học và kiểm tra, đánh giá kết quả rèn luyện</w:t>
      </w:r>
      <w:r w:rsidR="00D14964" w:rsidRPr="00172D9C">
        <w:rPr>
          <w:rFonts w:cs="Times New Roman"/>
          <w:sz w:val="27"/>
          <w:szCs w:val="27"/>
          <w:lang w:val="vi-VN"/>
        </w:rPr>
        <w:t>,</w:t>
      </w:r>
      <w:r w:rsidR="00BB34AF" w:rsidRPr="005F28CA">
        <w:rPr>
          <w:rFonts w:cs="Times New Roman"/>
          <w:sz w:val="27"/>
          <w:szCs w:val="27"/>
          <w:lang w:val="vi-VN"/>
        </w:rPr>
        <w:t xml:space="preserve"> </w:t>
      </w:r>
      <w:r w:rsidR="00D14964" w:rsidRPr="005F28CA">
        <w:rPr>
          <w:rFonts w:cs="Times New Roman"/>
          <w:sz w:val="27"/>
          <w:szCs w:val="27"/>
          <w:lang w:val="vi-VN"/>
        </w:rPr>
        <w:t xml:space="preserve">học tập </w:t>
      </w:r>
      <w:r w:rsidR="00BB34AF" w:rsidRPr="005F28CA">
        <w:rPr>
          <w:rFonts w:cs="Times New Roman"/>
          <w:sz w:val="27"/>
          <w:szCs w:val="27"/>
          <w:lang w:val="vi-VN"/>
        </w:rPr>
        <w:t>của học sinh</w:t>
      </w:r>
      <w:r w:rsidR="00FD5169" w:rsidRPr="005F28CA">
        <w:rPr>
          <w:rFonts w:cs="Times New Roman"/>
          <w:sz w:val="27"/>
          <w:szCs w:val="27"/>
          <w:lang w:val="vi-VN"/>
        </w:rPr>
        <w:t>.</w:t>
      </w:r>
    </w:p>
    <w:p w14:paraId="75777851" w14:textId="015A1FBD" w:rsidR="00C43819" w:rsidRPr="005F28CA" w:rsidRDefault="002E2392" w:rsidP="00585798">
      <w:pPr>
        <w:pStyle w:val="Default"/>
        <w:widowControl w:val="0"/>
        <w:snapToGrid w:val="0"/>
        <w:spacing w:before="120" w:after="120"/>
        <w:ind w:firstLine="567"/>
        <w:jc w:val="both"/>
        <w:rPr>
          <w:color w:val="auto"/>
          <w:sz w:val="27"/>
          <w:szCs w:val="27"/>
          <w:lang w:val="vi-VN"/>
        </w:rPr>
      </w:pPr>
      <w:r w:rsidRPr="005F28CA">
        <w:rPr>
          <w:color w:val="auto"/>
          <w:sz w:val="27"/>
          <w:szCs w:val="27"/>
          <w:lang w:val="vi-VN"/>
        </w:rPr>
        <w:t>3</w:t>
      </w:r>
      <w:r w:rsidR="007172DA" w:rsidRPr="005F28CA">
        <w:rPr>
          <w:color w:val="auto"/>
          <w:sz w:val="27"/>
          <w:szCs w:val="27"/>
          <w:lang w:val="vi-VN"/>
        </w:rPr>
        <w:t xml:space="preserve">. Tiếp tục </w:t>
      </w:r>
      <w:r w:rsidR="00D37A57" w:rsidRPr="005F28CA">
        <w:rPr>
          <w:color w:val="auto"/>
          <w:sz w:val="27"/>
          <w:szCs w:val="27"/>
          <w:lang w:val="vi-VN"/>
        </w:rPr>
        <w:t xml:space="preserve">thực </w:t>
      </w:r>
      <w:r w:rsidR="00D37A57" w:rsidRPr="000252A8">
        <w:rPr>
          <w:color w:val="FF0000"/>
          <w:sz w:val="27"/>
          <w:szCs w:val="27"/>
          <w:lang w:val="vi-VN"/>
        </w:rPr>
        <w:t xml:space="preserve">hiện </w:t>
      </w:r>
      <w:r w:rsidR="00FD5169" w:rsidRPr="000252A8">
        <w:rPr>
          <w:color w:val="FF0000"/>
          <w:sz w:val="27"/>
          <w:szCs w:val="27"/>
          <w:lang w:val="vi-VN"/>
        </w:rPr>
        <w:t>tinh giản</w:t>
      </w:r>
      <w:r w:rsidR="007172DA" w:rsidRPr="000252A8">
        <w:rPr>
          <w:color w:val="FF0000"/>
          <w:sz w:val="27"/>
          <w:szCs w:val="27"/>
          <w:lang w:val="vi-VN"/>
        </w:rPr>
        <w:t xml:space="preserve"> hồ sơ, sổ sách trong nhà trường</w:t>
      </w:r>
      <w:r w:rsidR="007E2E01" w:rsidRPr="005F28CA">
        <w:rPr>
          <w:rStyle w:val="FootnoteReference"/>
          <w:color w:val="auto"/>
          <w:sz w:val="27"/>
          <w:szCs w:val="27"/>
          <w:lang w:val="vi-VN"/>
        </w:rPr>
        <w:footnoteReference w:id="5"/>
      </w:r>
      <w:r w:rsidR="007E2E01" w:rsidRPr="005F28CA">
        <w:rPr>
          <w:color w:val="auto"/>
          <w:sz w:val="27"/>
          <w:szCs w:val="27"/>
          <w:lang w:val="vi-VN"/>
        </w:rPr>
        <w:t xml:space="preserve">; </w:t>
      </w:r>
      <w:r w:rsidR="007172DA" w:rsidRPr="005F28CA">
        <w:rPr>
          <w:color w:val="auto"/>
          <w:sz w:val="27"/>
          <w:szCs w:val="27"/>
          <w:lang w:val="vi-VN"/>
        </w:rPr>
        <w:t>quản lí và sử dụng xuất bản phẩm tham khảo</w:t>
      </w:r>
      <w:r w:rsidR="00775DA1" w:rsidRPr="005F28CA">
        <w:rPr>
          <w:color w:val="auto"/>
          <w:sz w:val="27"/>
          <w:szCs w:val="27"/>
          <w:lang w:val="vi-VN"/>
        </w:rPr>
        <w:t xml:space="preserve"> theo quy định</w:t>
      </w:r>
      <w:r w:rsidR="007172DA" w:rsidRPr="005F28CA">
        <w:rPr>
          <w:color w:val="auto"/>
          <w:sz w:val="27"/>
          <w:szCs w:val="27"/>
          <w:lang w:val="vi-VN"/>
        </w:rPr>
        <w:t>.</w:t>
      </w:r>
      <w:r w:rsidR="007D3BAB" w:rsidRPr="005F28CA">
        <w:rPr>
          <w:color w:val="auto"/>
          <w:sz w:val="27"/>
          <w:szCs w:val="27"/>
          <w:lang w:val="vi-VN"/>
        </w:rPr>
        <w:t xml:space="preserve"> </w:t>
      </w:r>
      <w:r w:rsidR="00C43819" w:rsidRPr="005F28CA">
        <w:rPr>
          <w:color w:val="auto"/>
          <w:sz w:val="27"/>
          <w:szCs w:val="27"/>
          <w:lang w:val="vi-VN"/>
        </w:rPr>
        <w:t xml:space="preserve">Nâng cao chất lượng sử dụng công nghệ thông tin trong tổ chức và quản lí các hoạt động chuyên môn trong các cơ sở giáo dục trung học; tăng cường </w:t>
      </w:r>
      <w:r w:rsidR="00C43819" w:rsidRPr="000252A8">
        <w:rPr>
          <w:color w:val="FF0000"/>
          <w:sz w:val="27"/>
          <w:szCs w:val="27"/>
          <w:lang w:val="vi-VN"/>
        </w:rPr>
        <w:t xml:space="preserve">sử dụng hồ sơ điện tử, sổ điểm điện tử, học bạ điện tử để nâng cao hiệu quả công tác quản lí giáo dục; thực hiện nhập số liệu, khai thác, sử dụng thống nhất dữ liệu toàn ngành </w:t>
      </w:r>
      <w:r w:rsidR="00C43819" w:rsidRPr="005F28CA">
        <w:rPr>
          <w:color w:val="auto"/>
          <w:sz w:val="27"/>
          <w:szCs w:val="27"/>
          <w:lang w:val="vi-VN"/>
        </w:rPr>
        <w:t xml:space="preserve">về trường, lớp, học sinh, </w:t>
      </w:r>
      <w:r w:rsidR="00D14964" w:rsidRPr="00172D9C">
        <w:rPr>
          <w:color w:val="auto"/>
          <w:sz w:val="27"/>
          <w:szCs w:val="27"/>
          <w:lang w:val="vi-VN"/>
        </w:rPr>
        <w:t>giáo viên</w:t>
      </w:r>
      <w:r w:rsidR="00C43819" w:rsidRPr="005F28CA">
        <w:rPr>
          <w:color w:val="auto"/>
          <w:sz w:val="27"/>
          <w:szCs w:val="27"/>
          <w:lang w:val="vi-VN"/>
        </w:rPr>
        <w:t>, trường chuẩn quốc gia và các thông tin khác trong quản l</w:t>
      </w:r>
      <w:r w:rsidR="00D14964" w:rsidRPr="00172D9C">
        <w:rPr>
          <w:color w:val="auto"/>
          <w:sz w:val="27"/>
          <w:szCs w:val="27"/>
          <w:lang w:val="vi-VN"/>
        </w:rPr>
        <w:t xml:space="preserve">í, </w:t>
      </w:r>
      <w:r w:rsidR="00C43819" w:rsidRPr="005F28CA">
        <w:rPr>
          <w:color w:val="auto"/>
          <w:sz w:val="27"/>
          <w:szCs w:val="27"/>
          <w:lang w:val="vi-VN"/>
        </w:rPr>
        <w:t>báo cáo.</w:t>
      </w:r>
    </w:p>
    <w:p w14:paraId="2C203979" w14:textId="712FFC3C" w:rsidR="00BB34AF" w:rsidRPr="005F28CA" w:rsidRDefault="007D3BAB" w:rsidP="00585798">
      <w:pPr>
        <w:pStyle w:val="Default"/>
        <w:widowControl w:val="0"/>
        <w:snapToGrid w:val="0"/>
        <w:spacing w:before="120" w:after="120"/>
        <w:ind w:firstLine="567"/>
        <w:jc w:val="both"/>
        <w:rPr>
          <w:color w:val="auto"/>
          <w:sz w:val="27"/>
          <w:szCs w:val="27"/>
          <w:lang w:val="vi-VN"/>
        </w:rPr>
      </w:pPr>
      <w:r w:rsidRPr="005F28CA">
        <w:rPr>
          <w:color w:val="auto"/>
          <w:sz w:val="27"/>
          <w:szCs w:val="27"/>
          <w:lang w:val="vi-VN"/>
        </w:rPr>
        <w:t>4</w:t>
      </w:r>
      <w:r w:rsidR="007D65F8" w:rsidRPr="005F28CA">
        <w:rPr>
          <w:color w:val="auto"/>
          <w:sz w:val="27"/>
          <w:szCs w:val="27"/>
          <w:lang w:val="vi-VN"/>
        </w:rPr>
        <w:t xml:space="preserve">. </w:t>
      </w:r>
      <w:r w:rsidR="00BB34AF" w:rsidRPr="005F28CA">
        <w:rPr>
          <w:color w:val="auto"/>
          <w:sz w:val="27"/>
          <w:szCs w:val="27"/>
          <w:lang w:val="vi-VN"/>
        </w:rPr>
        <w:t>Tăng cường kiểm tra</w:t>
      </w:r>
      <w:r w:rsidR="00CA1A6B" w:rsidRPr="005F28CA">
        <w:rPr>
          <w:color w:val="auto"/>
          <w:sz w:val="27"/>
          <w:szCs w:val="27"/>
          <w:lang w:val="vi-VN"/>
        </w:rPr>
        <w:t>, tư vấn hướng dẫn</w:t>
      </w:r>
      <w:r w:rsidR="002E137C" w:rsidRPr="005F28CA">
        <w:rPr>
          <w:color w:val="auto"/>
          <w:sz w:val="27"/>
          <w:szCs w:val="27"/>
          <w:lang w:val="vi-VN"/>
        </w:rPr>
        <w:t xml:space="preserve"> công tác quản l</w:t>
      </w:r>
      <w:r w:rsidR="00D14964" w:rsidRPr="00172D9C">
        <w:rPr>
          <w:color w:val="auto"/>
          <w:sz w:val="27"/>
          <w:szCs w:val="27"/>
          <w:lang w:val="vi-VN"/>
        </w:rPr>
        <w:t>í</w:t>
      </w:r>
      <w:r w:rsidR="002E137C" w:rsidRPr="005F28CA">
        <w:rPr>
          <w:color w:val="auto"/>
          <w:sz w:val="27"/>
          <w:szCs w:val="27"/>
          <w:lang w:val="vi-VN"/>
        </w:rPr>
        <w:t xml:space="preserve"> hoạt động dạy học, kiểm định chất lượng</w:t>
      </w:r>
      <w:r w:rsidR="00BB34AF" w:rsidRPr="005F28CA">
        <w:rPr>
          <w:color w:val="auto"/>
          <w:sz w:val="27"/>
          <w:szCs w:val="27"/>
          <w:lang w:val="vi-VN"/>
        </w:rPr>
        <w:t xml:space="preserve"> giáo dục của các nhà trường</w:t>
      </w:r>
      <w:r w:rsidR="00985C73" w:rsidRPr="005F28CA">
        <w:rPr>
          <w:color w:val="auto"/>
          <w:sz w:val="27"/>
          <w:szCs w:val="27"/>
          <w:lang w:val="vi-VN"/>
        </w:rPr>
        <w:t xml:space="preserve">; </w:t>
      </w:r>
      <w:r w:rsidR="007172DA" w:rsidRPr="005F28CA">
        <w:rPr>
          <w:color w:val="auto"/>
          <w:sz w:val="27"/>
          <w:szCs w:val="27"/>
          <w:lang w:val="vi-VN"/>
        </w:rPr>
        <w:t>nâng cao hiệu quả</w:t>
      </w:r>
      <w:r w:rsidR="00BB34AF" w:rsidRPr="005F28CA">
        <w:rPr>
          <w:color w:val="auto"/>
          <w:sz w:val="27"/>
          <w:szCs w:val="27"/>
          <w:lang w:val="vi-VN"/>
        </w:rPr>
        <w:t xml:space="preserve"> </w:t>
      </w:r>
      <w:r w:rsidR="008A40B8" w:rsidRPr="005F28CA">
        <w:rPr>
          <w:color w:val="auto"/>
          <w:sz w:val="27"/>
          <w:szCs w:val="27"/>
          <w:lang w:val="vi-VN"/>
        </w:rPr>
        <w:t>quản l</w:t>
      </w:r>
      <w:r w:rsidR="00D14964" w:rsidRPr="00172D9C">
        <w:rPr>
          <w:color w:val="auto"/>
          <w:sz w:val="27"/>
          <w:szCs w:val="27"/>
          <w:lang w:val="vi-VN"/>
        </w:rPr>
        <w:t>í</w:t>
      </w:r>
      <w:r w:rsidR="008A40B8" w:rsidRPr="005F28CA">
        <w:rPr>
          <w:color w:val="auto"/>
          <w:sz w:val="27"/>
          <w:szCs w:val="27"/>
          <w:lang w:val="vi-VN"/>
        </w:rPr>
        <w:t xml:space="preserve"> các cơ sở giáo dục trung học </w:t>
      </w:r>
      <w:r w:rsidR="0060735C" w:rsidRPr="005F28CA">
        <w:rPr>
          <w:color w:val="auto"/>
          <w:sz w:val="27"/>
          <w:szCs w:val="27"/>
          <w:lang w:val="vi-VN"/>
        </w:rPr>
        <w:t>tư thục</w:t>
      </w:r>
      <w:r w:rsidR="008A40B8" w:rsidRPr="005F28CA">
        <w:rPr>
          <w:color w:val="auto"/>
          <w:sz w:val="27"/>
          <w:szCs w:val="27"/>
          <w:lang w:val="vi-VN"/>
        </w:rPr>
        <w:t xml:space="preserve">, các cơ sở giáo dục có yếu tố nước ngoài, các chương trình </w:t>
      </w:r>
      <w:r w:rsidR="00D14964" w:rsidRPr="00172D9C">
        <w:rPr>
          <w:color w:val="auto"/>
          <w:sz w:val="27"/>
          <w:szCs w:val="27"/>
          <w:lang w:val="vi-VN"/>
        </w:rPr>
        <w:t>giáo dục</w:t>
      </w:r>
      <w:r w:rsidR="008A40B8" w:rsidRPr="005F28CA">
        <w:rPr>
          <w:color w:val="auto"/>
          <w:sz w:val="27"/>
          <w:szCs w:val="27"/>
          <w:lang w:val="vi-VN"/>
        </w:rPr>
        <w:t xml:space="preserve"> </w:t>
      </w:r>
      <w:r w:rsidR="00D14964" w:rsidRPr="00172D9C">
        <w:rPr>
          <w:color w:val="auto"/>
          <w:sz w:val="27"/>
          <w:szCs w:val="27"/>
          <w:lang w:val="vi-VN"/>
        </w:rPr>
        <w:t xml:space="preserve">tích hợp, chương trình giáo dục </w:t>
      </w:r>
      <w:r w:rsidR="008A40B8" w:rsidRPr="005F28CA">
        <w:rPr>
          <w:color w:val="auto"/>
          <w:sz w:val="27"/>
          <w:szCs w:val="27"/>
          <w:lang w:val="vi-VN"/>
        </w:rPr>
        <w:t>của nước ngoài</w:t>
      </w:r>
      <w:r w:rsidR="00D14964" w:rsidRPr="00172D9C">
        <w:rPr>
          <w:color w:val="auto"/>
          <w:sz w:val="27"/>
          <w:szCs w:val="27"/>
          <w:lang w:val="vi-VN"/>
        </w:rPr>
        <w:t xml:space="preserve">, chương trình giáo dục </w:t>
      </w:r>
      <w:r w:rsidR="008A40B8" w:rsidRPr="005F28CA">
        <w:rPr>
          <w:color w:val="auto"/>
          <w:sz w:val="27"/>
          <w:szCs w:val="27"/>
          <w:lang w:val="vi-VN"/>
        </w:rPr>
        <w:t>bằng tiếng nước ngoà</w:t>
      </w:r>
      <w:r w:rsidR="001D4B4D" w:rsidRPr="005F28CA">
        <w:rPr>
          <w:color w:val="auto"/>
          <w:sz w:val="27"/>
          <w:szCs w:val="27"/>
          <w:lang w:val="vi-VN"/>
        </w:rPr>
        <w:t>i</w:t>
      </w:r>
      <w:r w:rsidR="007257F9" w:rsidRPr="005F28CA">
        <w:rPr>
          <w:rStyle w:val="FootnoteReference"/>
          <w:color w:val="auto"/>
          <w:sz w:val="27"/>
          <w:szCs w:val="27"/>
          <w:lang w:val="vi-VN"/>
        </w:rPr>
        <w:footnoteReference w:id="6"/>
      </w:r>
      <w:r w:rsidR="00A407CF" w:rsidRPr="005F28CA">
        <w:rPr>
          <w:color w:val="auto"/>
          <w:sz w:val="27"/>
          <w:szCs w:val="27"/>
          <w:lang w:val="vi-VN"/>
        </w:rPr>
        <w:t xml:space="preserve">; nội dung giáo dục bắt buộc dành cho học sinh Việt Nam tại </w:t>
      </w:r>
      <w:r w:rsidR="00F56DAF" w:rsidRPr="005F28CA">
        <w:rPr>
          <w:color w:val="auto"/>
          <w:sz w:val="27"/>
          <w:szCs w:val="27"/>
          <w:lang w:val="vi-VN"/>
        </w:rPr>
        <w:t>các cơ sở giáo dục tư thục có vốn đầu tư nước ngoài</w:t>
      </w:r>
      <w:r w:rsidR="001E1D5A" w:rsidRPr="005F28CA">
        <w:rPr>
          <w:rStyle w:val="FootnoteReference"/>
          <w:color w:val="auto"/>
          <w:sz w:val="27"/>
          <w:szCs w:val="27"/>
          <w:lang w:val="vi-VN"/>
        </w:rPr>
        <w:footnoteReference w:id="7"/>
      </w:r>
      <w:r w:rsidR="001D4B4D" w:rsidRPr="005F28CA">
        <w:rPr>
          <w:color w:val="auto"/>
          <w:sz w:val="27"/>
          <w:szCs w:val="27"/>
          <w:lang w:val="vi-VN"/>
        </w:rPr>
        <w:t>.</w:t>
      </w:r>
    </w:p>
    <w:p w14:paraId="58EC7026" w14:textId="3D25B90C" w:rsidR="0012259B" w:rsidRPr="00172D9C" w:rsidRDefault="0012259B" w:rsidP="0012259B">
      <w:pPr>
        <w:pStyle w:val="Default"/>
        <w:widowControl w:val="0"/>
        <w:snapToGrid w:val="0"/>
        <w:spacing w:before="120" w:after="120"/>
        <w:ind w:firstLine="567"/>
        <w:jc w:val="both"/>
        <w:rPr>
          <w:color w:val="auto"/>
          <w:sz w:val="28"/>
          <w:szCs w:val="28"/>
          <w:lang w:val="vi-VN"/>
        </w:rPr>
      </w:pPr>
      <w:r w:rsidRPr="00172D9C">
        <w:rPr>
          <w:color w:val="auto"/>
          <w:sz w:val="27"/>
          <w:szCs w:val="27"/>
          <w:lang w:val="vi-VN"/>
        </w:rPr>
        <w:t xml:space="preserve">5. Tiếp tục đẩy mạnh thực hiện xã hội hóa giáo dục, tiếp nhận mọi nguồn lực </w:t>
      </w:r>
      <w:r w:rsidRPr="00172D9C">
        <w:rPr>
          <w:color w:val="auto"/>
          <w:sz w:val="28"/>
          <w:szCs w:val="28"/>
          <w:lang w:val="vi-VN"/>
        </w:rPr>
        <w:t>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w:t>
      </w:r>
      <w:r w:rsidRPr="00172D9C">
        <w:rPr>
          <w:color w:val="auto"/>
          <w:sz w:val="27"/>
          <w:szCs w:val="27"/>
          <w:lang w:val="vi-VN"/>
        </w:rPr>
        <w:t xml:space="preserve">; chủ động tham mưu, đề xuất </w:t>
      </w:r>
      <w:r w:rsidRPr="00172D9C">
        <w:rPr>
          <w:color w:val="auto"/>
          <w:sz w:val="28"/>
          <w:szCs w:val="28"/>
          <w:lang w:val="vi-VN"/>
        </w:rPr>
        <w:t>thực hiện khoản thu dịch vụ phục vụ, hỗ trợ hoạt động giáo dục ngoài học phí đáp ứng nhu cầu người học của cơ sở giáo dục theo quy định tại Luật Giáo dục 2019 và Nghị định số 24/2021/NĐ-CP ngày 23/3/2021 q</w:t>
      </w:r>
      <w:r w:rsidRPr="005F28CA">
        <w:rPr>
          <w:color w:val="auto"/>
          <w:sz w:val="28"/>
          <w:szCs w:val="28"/>
          <w:lang w:val="vi-VN"/>
        </w:rPr>
        <w:t>uy định việc quản lý trong cơ sở giáo dục mầm non và cơ sở giáo dục phổ thông công lập</w:t>
      </w:r>
      <w:r w:rsidRPr="00172D9C">
        <w:rPr>
          <w:color w:val="auto"/>
          <w:sz w:val="28"/>
          <w:szCs w:val="28"/>
          <w:lang w:val="vi-VN"/>
        </w:rPr>
        <w:t>.</w:t>
      </w:r>
    </w:p>
    <w:p w14:paraId="344ACD1F" w14:textId="73E2031A" w:rsidR="005165F9" w:rsidRPr="005F28CA" w:rsidRDefault="0012259B" w:rsidP="00585798">
      <w:pPr>
        <w:pStyle w:val="Default"/>
        <w:widowControl w:val="0"/>
        <w:snapToGrid w:val="0"/>
        <w:spacing w:before="120" w:after="120"/>
        <w:ind w:firstLine="567"/>
        <w:jc w:val="both"/>
        <w:rPr>
          <w:color w:val="auto"/>
          <w:sz w:val="27"/>
          <w:szCs w:val="27"/>
          <w:shd w:val="clear" w:color="auto" w:fill="FFFFFF"/>
          <w:lang w:val="sq-AL"/>
        </w:rPr>
      </w:pPr>
      <w:r w:rsidRPr="00172D9C">
        <w:rPr>
          <w:color w:val="auto"/>
          <w:sz w:val="27"/>
          <w:szCs w:val="27"/>
          <w:lang w:val="vi-VN"/>
        </w:rPr>
        <w:t>6</w:t>
      </w:r>
      <w:r w:rsidR="005165F9" w:rsidRPr="005F28CA">
        <w:rPr>
          <w:color w:val="auto"/>
          <w:sz w:val="27"/>
          <w:szCs w:val="27"/>
          <w:lang w:val="vi-VN"/>
        </w:rPr>
        <w:t xml:space="preserve">. </w:t>
      </w:r>
      <w:r w:rsidR="005165F9" w:rsidRPr="005F28CA">
        <w:rPr>
          <w:color w:val="auto"/>
          <w:sz w:val="27"/>
          <w:szCs w:val="27"/>
          <w:lang w:val="sq-AL"/>
        </w:rPr>
        <w:t>Tăng cường hợp tác quốc tế trong giáo dục trung học</w:t>
      </w:r>
      <w:r w:rsidR="000010D8" w:rsidRPr="005F28CA">
        <w:rPr>
          <w:color w:val="auto"/>
          <w:sz w:val="27"/>
          <w:szCs w:val="27"/>
          <w:lang w:val="sq-AL"/>
        </w:rPr>
        <w:t>; x</w:t>
      </w:r>
      <w:r w:rsidR="005165F9" w:rsidRPr="005F28CA">
        <w:rPr>
          <w:color w:val="auto"/>
          <w:spacing w:val="4"/>
          <w:sz w:val="27"/>
          <w:szCs w:val="27"/>
          <w:lang w:val="sq-AL"/>
        </w:rPr>
        <w:t>ây dựng,</w:t>
      </w:r>
      <w:r w:rsidR="005165F9" w:rsidRPr="005F28CA">
        <w:rPr>
          <w:color w:val="auto"/>
          <w:sz w:val="27"/>
          <w:szCs w:val="27"/>
          <w:shd w:val="clear" w:color="auto" w:fill="FFFFFF"/>
          <w:lang w:val="sq-AL"/>
        </w:rPr>
        <w:t xml:space="preserve"> phát triển các chương trình hợp tác quốc tế phù hợp với nhu cầu và điều kiện thực tế của nhà trường theo quy định của pháp luật nhằm tăng cường </w:t>
      </w:r>
      <w:r w:rsidR="005165F9" w:rsidRPr="005F28CA">
        <w:rPr>
          <w:color w:val="auto"/>
          <w:spacing w:val="4"/>
          <w:sz w:val="27"/>
          <w:szCs w:val="27"/>
          <w:shd w:val="clear" w:color="auto" w:fill="FFFFFF"/>
          <w:lang w:val="pt-BR"/>
        </w:rPr>
        <w:t>cơ hội trao</w:t>
      </w:r>
      <w:r w:rsidR="005165F9" w:rsidRPr="005F28CA">
        <w:rPr>
          <w:color w:val="auto"/>
          <w:spacing w:val="4"/>
          <w:sz w:val="27"/>
          <w:szCs w:val="27"/>
          <w:shd w:val="clear" w:color="auto" w:fill="FFFFFF"/>
          <w:lang w:val="vi-VN"/>
        </w:rPr>
        <w:t xml:space="preserve"> đổi</w:t>
      </w:r>
      <w:r w:rsidR="005165F9" w:rsidRPr="005F28CA">
        <w:rPr>
          <w:color w:val="auto"/>
          <w:spacing w:val="4"/>
          <w:sz w:val="27"/>
          <w:szCs w:val="27"/>
          <w:shd w:val="clear" w:color="auto" w:fill="FFFFFF"/>
          <w:lang w:val="pt-BR"/>
        </w:rPr>
        <w:t xml:space="preserve"> kinh nghiệm học</w:t>
      </w:r>
      <w:r w:rsidR="005165F9" w:rsidRPr="005F28CA">
        <w:rPr>
          <w:color w:val="auto"/>
          <w:spacing w:val="4"/>
          <w:sz w:val="27"/>
          <w:szCs w:val="27"/>
          <w:shd w:val="clear" w:color="auto" w:fill="FFFFFF"/>
          <w:lang w:val="vi-VN"/>
        </w:rPr>
        <w:t xml:space="preserve"> tập, giảng dạy, quản lý giáo dục, nguồn học liệu mở </w:t>
      </w:r>
      <w:r w:rsidR="005165F9" w:rsidRPr="005F28CA">
        <w:rPr>
          <w:color w:val="auto"/>
          <w:spacing w:val="4"/>
          <w:sz w:val="27"/>
          <w:szCs w:val="27"/>
          <w:shd w:val="clear" w:color="auto" w:fill="FFFFFF"/>
          <w:lang w:val="pt-BR"/>
        </w:rPr>
        <w:t>cho học sinh</w:t>
      </w:r>
      <w:r w:rsidR="005165F9" w:rsidRPr="005F28CA">
        <w:rPr>
          <w:color w:val="auto"/>
          <w:spacing w:val="4"/>
          <w:sz w:val="27"/>
          <w:szCs w:val="27"/>
          <w:shd w:val="clear" w:color="auto" w:fill="FFFFFF"/>
          <w:lang w:val="vi-VN"/>
        </w:rPr>
        <w:t>,</w:t>
      </w:r>
      <w:r w:rsidR="005165F9" w:rsidRPr="005F28CA">
        <w:rPr>
          <w:color w:val="auto"/>
          <w:spacing w:val="4"/>
          <w:sz w:val="27"/>
          <w:szCs w:val="27"/>
          <w:shd w:val="clear" w:color="auto" w:fill="FFFFFF"/>
          <w:lang w:val="pt-BR"/>
        </w:rPr>
        <w:t xml:space="preserve"> giáo viên</w:t>
      </w:r>
      <w:r w:rsidR="005165F9" w:rsidRPr="005F28CA">
        <w:rPr>
          <w:color w:val="auto"/>
          <w:spacing w:val="4"/>
          <w:sz w:val="27"/>
          <w:szCs w:val="27"/>
          <w:lang w:val="vi-VN"/>
        </w:rPr>
        <w:t xml:space="preserve"> và </w:t>
      </w:r>
      <w:r w:rsidR="005165F9" w:rsidRPr="00172D9C">
        <w:rPr>
          <w:color w:val="auto"/>
          <w:spacing w:val="4"/>
          <w:sz w:val="27"/>
          <w:szCs w:val="27"/>
          <w:lang w:val="vi-VN"/>
        </w:rPr>
        <w:t>cán bộ quản lý</w:t>
      </w:r>
      <w:r w:rsidR="005165F9" w:rsidRPr="005F28CA">
        <w:rPr>
          <w:color w:val="auto"/>
          <w:spacing w:val="4"/>
          <w:sz w:val="27"/>
          <w:szCs w:val="27"/>
          <w:lang w:val="vi-VN"/>
        </w:rPr>
        <w:t xml:space="preserve"> giáo dục.</w:t>
      </w:r>
      <w:r w:rsidR="00D14964" w:rsidRPr="00172D9C">
        <w:rPr>
          <w:color w:val="auto"/>
          <w:spacing w:val="4"/>
          <w:sz w:val="27"/>
          <w:szCs w:val="27"/>
          <w:lang w:val="vi-VN"/>
        </w:rPr>
        <w:t xml:space="preserve"> </w:t>
      </w:r>
      <w:r w:rsidR="005165F9" w:rsidRPr="005F28CA">
        <w:rPr>
          <w:color w:val="auto"/>
          <w:sz w:val="27"/>
          <w:szCs w:val="27"/>
          <w:shd w:val="clear" w:color="auto" w:fill="FFFFFF"/>
          <w:lang w:val="sq-AL"/>
        </w:rPr>
        <w:t>Các cơ sở giáo dục tư thục đẩy mạnh xây dựng phát triển liên kết giáo dục với nước ngoài thực hiện chương trình tích hợp theo quy định.</w:t>
      </w:r>
    </w:p>
    <w:p w14:paraId="4BCEAF9A" w14:textId="77777777" w:rsidR="0012259B" w:rsidRPr="005F28CA" w:rsidRDefault="0012259B" w:rsidP="0012259B">
      <w:pPr>
        <w:pStyle w:val="Default"/>
        <w:widowControl w:val="0"/>
        <w:snapToGrid w:val="0"/>
        <w:spacing w:before="120" w:after="120"/>
        <w:ind w:firstLine="567"/>
        <w:jc w:val="both"/>
        <w:rPr>
          <w:color w:val="auto"/>
          <w:sz w:val="27"/>
          <w:szCs w:val="27"/>
          <w:lang w:val="vi-VN"/>
        </w:rPr>
      </w:pPr>
      <w:r w:rsidRPr="00172D9C">
        <w:rPr>
          <w:color w:val="auto"/>
          <w:sz w:val="27"/>
          <w:szCs w:val="27"/>
          <w:lang w:val="sq-AL"/>
        </w:rPr>
        <w:lastRenderedPageBreak/>
        <w:t>7</w:t>
      </w:r>
      <w:r w:rsidRPr="005F28CA">
        <w:rPr>
          <w:color w:val="auto"/>
          <w:sz w:val="27"/>
          <w:szCs w:val="27"/>
          <w:lang w:val="vi-VN"/>
        </w:rPr>
        <w:t xml:space="preserve">. Chủ động cung cấp thông tin cho các đại biểu </w:t>
      </w:r>
      <w:r w:rsidRPr="00172D9C">
        <w:rPr>
          <w:color w:val="auto"/>
          <w:sz w:val="27"/>
          <w:szCs w:val="27"/>
          <w:lang w:val="sq-AL"/>
        </w:rPr>
        <w:t>Q</w:t>
      </w:r>
      <w:r w:rsidRPr="005F28CA">
        <w:rPr>
          <w:color w:val="auto"/>
          <w:sz w:val="27"/>
          <w:szCs w:val="27"/>
          <w:lang w:val="vi-VN"/>
        </w:rPr>
        <w:t xml:space="preserve">uốc hội và các tổ chức, cá nhân có liên quan tại địa phương về tình hình </w:t>
      </w:r>
      <w:r w:rsidRPr="00172D9C">
        <w:rPr>
          <w:color w:val="auto"/>
          <w:sz w:val="27"/>
          <w:szCs w:val="27"/>
          <w:lang w:val="sq-AL"/>
        </w:rPr>
        <w:t>thực hiện các chủ trương, chính sách</w:t>
      </w:r>
      <w:r w:rsidRPr="005F28CA">
        <w:rPr>
          <w:color w:val="auto"/>
          <w:sz w:val="27"/>
          <w:szCs w:val="27"/>
          <w:lang w:val="vi-VN"/>
        </w:rPr>
        <w:t xml:space="preserve"> đổi mới đối với giáo dục trung học</w:t>
      </w:r>
      <w:r w:rsidRPr="00172D9C">
        <w:rPr>
          <w:color w:val="auto"/>
          <w:sz w:val="27"/>
          <w:szCs w:val="27"/>
          <w:lang w:val="sq-AL"/>
        </w:rPr>
        <w:t xml:space="preserve">; tình hình và kết quả </w:t>
      </w:r>
      <w:r w:rsidRPr="005F28CA">
        <w:rPr>
          <w:color w:val="auto"/>
          <w:sz w:val="27"/>
          <w:szCs w:val="27"/>
          <w:lang w:val="vi-VN"/>
        </w:rPr>
        <w:t>triển khai thực hiện chương trình, sách giáo khoa mới đối với giáo dục trung học để được chia sẻ, đồng thuận, kịp thời tháo gỡ những khó khăn, vướng mắc.</w:t>
      </w:r>
    </w:p>
    <w:p w14:paraId="53337B50" w14:textId="77777777" w:rsidR="0012259B" w:rsidRPr="005F28CA" w:rsidRDefault="0012259B" w:rsidP="0012259B">
      <w:pPr>
        <w:pStyle w:val="Default"/>
        <w:widowControl w:val="0"/>
        <w:snapToGrid w:val="0"/>
        <w:spacing w:before="120" w:after="120"/>
        <w:ind w:firstLine="567"/>
        <w:jc w:val="both"/>
        <w:rPr>
          <w:color w:val="auto"/>
          <w:sz w:val="27"/>
          <w:szCs w:val="27"/>
          <w:lang w:val="vi-VN"/>
        </w:rPr>
      </w:pPr>
      <w:r w:rsidRPr="00172D9C">
        <w:rPr>
          <w:color w:val="auto"/>
          <w:sz w:val="27"/>
          <w:szCs w:val="27"/>
          <w:lang w:val="vi-VN"/>
        </w:rPr>
        <w:t xml:space="preserve">8. </w:t>
      </w:r>
      <w:r w:rsidRPr="005F28CA">
        <w:rPr>
          <w:color w:val="auto"/>
          <w:sz w:val="27"/>
          <w:szCs w:val="27"/>
          <w:lang w:val="vi-VN"/>
        </w:rPr>
        <w:t xml:space="preserve">Khuyến khích đội ngũ </w:t>
      </w:r>
      <w:r w:rsidRPr="00172D9C">
        <w:rPr>
          <w:color w:val="auto"/>
          <w:sz w:val="27"/>
          <w:szCs w:val="27"/>
          <w:lang w:val="vi-VN"/>
        </w:rPr>
        <w:t>giáo viên</w:t>
      </w:r>
      <w:r w:rsidRPr="005F28CA">
        <w:rPr>
          <w:color w:val="auto"/>
          <w:sz w:val="27"/>
          <w:szCs w:val="27"/>
          <w:lang w:val="vi-VN"/>
        </w:rPr>
        <w:t xml:space="preserve">, </w:t>
      </w:r>
      <w:r w:rsidRPr="00172D9C">
        <w:rPr>
          <w:color w:val="auto"/>
          <w:sz w:val="27"/>
          <w:szCs w:val="27"/>
          <w:lang w:val="vi-VN"/>
        </w:rPr>
        <w:t>cán bộ quản lí</w:t>
      </w:r>
      <w:r w:rsidRPr="005F28CA">
        <w:rPr>
          <w:color w:val="auto"/>
          <w:sz w:val="27"/>
          <w:szCs w:val="27"/>
          <w:lang w:val="vi-VN"/>
        </w:rPr>
        <w:t xml:space="preserve"> giáo dục chủ động viết và đưa tin, bài về các </w:t>
      </w:r>
      <w:r w:rsidRPr="00172D9C">
        <w:rPr>
          <w:color w:val="auto"/>
          <w:sz w:val="27"/>
          <w:szCs w:val="27"/>
          <w:lang w:val="vi-VN"/>
        </w:rPr>
        <w:t xml:space="preserve">kết quả </w:t>
      </w:r>
      <w:r w:rsidRPr="005F28CA">
        <w:rPr>
          <w:color w:val="auto"/>
          <w:sz w:val="27"/>
          <w:szCs w:val="27"/>
          <w:lang w:val="vi-VN"/>
        </w:rPr>
        <w:t xml:space="preserve">hoạt động của ngành; các gương người tốt, việc tốt, các điển hình tiên tiến để khích lệ các </w:t>
      </w:r>
      <w:r w:rsidRPr="00172D9C">
        <w:rPr>
          <w:color w:val="auto"/>
          <w:sz w:val="27"/>
          <w:szCs w:val="27"/>
          <w:lang w:val="vi-VN"/>
        </w:rPr>
        <w:t>cán bộ quản lí</w:t>
      </w:r>
      <w:r w:rsidRPr="005F28CA">
        <w:rPr>
          <w:color w:val="auto"/>
          <w:sz w:val="27"/>
          <w:szCs w:val="27"/>
          <w:lang w:val="vi-VN"/>
        </w:rPr>
        <w:t xml:space="preserve">, </w:t>
      </w:r>
      <w:r w:rsidRPr="00172D9C">
        <w:rPr>
          <w:color w:val="auto"/>
          <w:sz w:val="27"/>
          <w:szCs w:val="27"/>
          <w:lang w:val="vi-VN"/>
        </w:rPr>
        <w:t>giáo viên</w:t>
      </w:r>
      <w:r w:rsidRPr="005F28CA">
        <w:rPr>
          <w:color w:val="auto"/>
          <w:sz w:val="27"/>
          <w:szCs w:val="27"/>
          <w:lang w:val="vi-VN"/>
        </w:rPr>
        <w:t>, học sinh, tạo sức lan tỏa sâu rộng trong cộng đồng.</w:t>
      </w:r>
    </w:p>
    <w:p w14:paraId="2C742F59" w14:textId="73005166" w:rsidR="00BB37AB" w:rsidRPr="005F28CA" w:rsidRDefault="00041FE5" w:rsidP="00894C03">
      <w:pPr>
        <w:pStyle w:val="Default"/>
        <w:widowControl w:val="0"/>
        <w:snapToGrid w:val="0"/>
        <w:spacing w:before="100" w:after="100"/>
        <w:ind w:firstLine="567"/>
        <w:jc w:val="both"/>
        <w:rPr>
          <w:b/>
          <w:bCs/>
          <w:color w:val="auto"/>
          <w:sz w:val="27"/>
          <w:szCs w:val="27"/>
          <w:lang w:val="vi-VN"/>
        </w:rPr>
      </w:pPr>
      <w:r w:rsidRPr="005F28CA">
        <w:rPr>
          <w:b/>
          <w:bCs/>
          <w:color w:val="auto"/>
          <w:sz w:val="27"/>
          <w:szCs w:val="27"/>
          <w:lang w:val="vi-VN"/>
        </w:rPr>
        <w:t>V</w:t>
      </w:r>
      <w:r w:rsidR="00BB37AB" w:rsidRPr="005F28CA">
        <w:rPr>
          <w:b/>
          <w:bCs/>
          <w:color w:val="auto"/>
          <w:sz w:val="27"/>
          <w:szCs w:val="27"/>
          <w:lang w:val="vi-VN"/>
        </w:rPr>
        <w:t xml:space="preserve">. Công tác thi đua, khen thưởng </w:t>
      </w:r>
    </w:p>
    <w:p w14:paraId="0049401B" w14:textId="007B224A" w:rsidR="00BB37AB" w:rsidRPr="005F28CA" w:rsidRDefault="00BB37AB" w:rsidP="00894C03">
      <w:pPr>
        <w:pStyle w:val="Default"/>
        <w:widowControl w:val="0"/>
        <w:snapToGrid w:val="0"/>
        <w:spacing w:before="100" w:after="100"/>
        <w:ind w:firstLine="567"/>
        <w:jc w:val="both"/>
        <w:rPr>
          <w:color w:val="auto"/>
          <w:sz w:val="27"/>
          <w:szCs w:val="27"/>
          <w:lang w:val="vi-VN"/>
        </w:rPr>
      </w:pPr>
      <w:r w:rsidRPr="005F28CA">
        <w:rPr>
          <w:color w:val="auto"/>
          <w:sz w:val="27"/>
          <w:szCs w:val="27"/>
          <w:lang w:val="vi-VN"/>
        </w:rPr>
        <w:t xml:space="preserve">1. Thực hiện tốt công tác thi đua, khen thưởng đối với các cơ sở giáo dục trung học, </w:t>
      </w:r>
      <w:r w:rsidR="001023B1" w:rsidRPr="00172D9C">
        <w:rPr>
          <w:color w:val="auto"/>
          <w:sz w:val="27"/>
          <w:szCs w:val="27"/>
          <w:lang w:val="vi-VN"/>
        </w:rPr>
        <w:t xml:space="preserve">cán bộ quản lí </w:t>
      </w:r>
      <w:r w:rsidRPr="005F28CA">
        <w:rPr>
          <w:color w:val="auto"/>
          <w:sz w:val="27"/>
          <w:szCs w:val="27"/>
          <w:lang w:val="vi-VN"/>
        </w:rPr>
        <w:t xml:space="preserve">và </w:t>
      </w:r>
      <w:r w:rsidR="001023B1" w:rsidRPr="00172D9C">
        <w:rPr>
          <w:color w:val="auto"/>
          <w:sz w:val="27"/>
          <w:szCs w:val="27"/>
          <w:lang w:val="vi-VN"/>
        </w:rPr>
        <w:t>giáo viên</w:t>
      </w:r>
      <w:r w:rsidR="001023B1" w:rsidRPr="005F28CA">
        <w:rPr>
          <w:color w:val="auto"/>
          <w:sz w:val="27"/>
          <w:szCs w:val="27"/>
          <w:lang w:val="vi-VN"/>
        </w:rPr>
        <w:t xml:space="preserve"> </w:t>
      </w:r>
      <w:r w:rsidRPr="005F28CA">
        <w:rPr>
          <w:color w:val="auto"/>
          <w:sz w:val="27"/>
          <w:szCs w:val="27"/>
          <w:lang w:val="vi-VN"/>
        </w:rPr>
        <w:t>trung học theo quy định.</w:t>
      </w:r>
    </w:p>
    <w:p w14:paraId="152CF177" w14:textId="2F27EEA8" w:rsidR="00BB37AB" w:rsidRDefault="00BB37AB" w:rsidP="00894C03">
      <w:pPr>
        <w:pStyle w:val="Default"/>
        <w:widowControl w:val="0"/>
        <w:snapToGrid w:val="0"/>
        <w:spacing w:before="100" w:after="100"/>
        <w:ind w:firstLine="567"/>
        <w:jc w:val="both"/>
        <w:rPr>
          <w:color w:val="auto"/>
          <w:sz w:val="27"/>
          <w:szCs w:val="27"/>
          <w:lang w:val="vi-VN"/>
        </w:rPr>
      </w:pPr>
      <w:r w:rsidRPr="005F28CA">
        <w:rPr>
          <w:color w:val="auto"/>
          <w:sz w:val="27"/>
          <w:szCs w:val="27"/>
          <w:lang w:val="vi-VN"/>
        </w:rPr>
        <w:t>2. Cụ thể h</w:t>
      </w:r>
      <w:r w:rsidR="00B6239D" w:rsidRPr="00172D9C">
        <w:rPr>
          <w:color w:val="auto"/>
          <w:sz w:val="27"/>
          <w:szCs w:val="27"/>
          <w:lang w:val="vi-VN"/>
        </w:rPr>
        <w:t>óa</w:t>
      </w:r>
      <w:r w:rsidRPr="005F28CA">
        <w:rPr>
          <w:color w:val="auto"/>
          <w:sz w:val="27"/>
          <w:szCs w:val="27"/>
          <w:lang w:val="vi-VN"/>
        </w:rPr>
        <w:t xml:space="preserve"> các tiêu chí thi đua </w:t>
      </w:r>
      <w:r w:rsidR="00176FC9" w:rsidRPr="00172D9C">
        <w:rPr>
          <w:color w:val="auto"/>
          <w:sz w:val="27"/>
          <w:szCs w:val="27"/>
          <w:lang w:val="vi-VN"/>
        </w:rPr>
        <w:t>theo hướng dẫn</w:t>
      </w:r>
      <w:r w:rsidRPr="005F28CA">
        <w:rPr>
          <w:bCs/>
          <w:color w:val="auto"/>
          <w:sz w:val="27"/>
          <w:szCs w:val="27"/>
          <w:lang w:val="vi-VN"/>
        </w:rPr>
        <w:t xml:space="preserve"> của Bộ GDĐT thành các hoạt động cụ thể để thực hiện có chất lượng, hiệu quả các mặt công tác trong nhiệm vụ năm học</w:t>
      </w:r>
      <w:r w:rsidRPr="00172D9C">
        <w:rPr>
          <w:bCs/>
          <w:color w:val="auto"/>
          <w:sz w:val="27"/>
          <w:szCs w:val="27"/>
          <w:lang w:val="vi-VN"/>
        </w:rPr>
        <w:t xml:space="preserve">; bảo đảm công bằng, minh bạch, </w:t>
      </w:r>
      <w:r w:rsidRPr="005F28CA">
        <w:rPr>
          <w:color w:val="auto"/>
          <w:sz w:val="27"/>
          <w:szCs w:val="27"/>
          <w:lang w:val="vi-VN"/>
        </w:rPr>
        <w:t>gắn với hiệu quả công việc.</w:t>
      </w:r>
    </w:p>
    <w:p w14:paraId="29FB777A" w14:textId="1F3BED70" w:rsidR="00686F69" w:rsidRPr="00172D9C" w:rsidRDefault="00686F69" w:rsidP="00894C03">
      <w:pPr>
        <w:pStyle w:val="Default"/>
        <w:widowControl w:val="0"/>
        <w:snapToGrid w:val="0"/>
        <w:spacing w:before="100" w:after="100"/>
        <w:ind w:firstLine="567"/>
        <w:jc w:val="both"/>
        <w:rPr>
          <w:bCs/>
          <w:color w:val="auto"/>
          <w:sz w:val="27"/>
          <w:szCs w:val="27"/>
          <w:lang w:val="vi-VN"/>
        </w:rPr>
      </w:pPr>
      <w:r w:rsidRPr="00172D9C">
        <w:rPr>
          <w:color w:val="auto"/>
          <w:sz w:val="27"/>
          <w:szCs w:val="27"/>
          <w:lang w:val="vi-VN"/>
        </w:rPr>
        <w:t>3. Động viên, khuyến khích, tạo điều kiện và môi trường cho giáo viên thi đua xây dựng các bài giảng trực tuyến, bài giảng trên truyền hình, phát triển học liệu điện tử để chủ động, sáng tạo, linh hoạt trong tổ chức dạy học trực tuyến và trực tiếp, ứng phó kịp thời với tình hình dịch Covid-19 tại địa phương, nhà trường.</w:t>
      </w:r>
    </w:p>
    <w:p w14:paraId="78380D0D" w14:textId="0CB18232" w:rsidR="00BB37AB" w:rsidRPr="005F28CA" w:rsidRDefault="00686F69" w:rsidP="00894C03">
      <w:pPr>
        <w:pStyle w:val="Default"/>
        <w:widowControl w:val="0"/>
        <w:snapToGrid w:val="0"/>
        <w:spacing w:before="100" w:after="100"/>
        <w:ind w:firstLine="567"/>
        <w:jc w:val="both"/>
        <w:rPr>
          <w:color w:val="auto"/>
          <w:sz w:val="27"/>
          <w:szCs w:val="27"/>
          <w:lang w:val="vi-VN"/>
        </w:rPr>
      </w:pPr>
      <w:r w:rsidRPr="00172D9C">
        <w:rPr>
          <w:bCs/>
          <w:color w:val="auto"/>
          <w:sz w:val="27"/>
          <w:szCs w:val="27"/>
          <w:lang w:val="vi-VN"/>
        </w:rPr>
        <w:t>4</w:t>
      </w:r>
      <w:r w:rsidR="00BB37AB" w:rsidRPr="005F28CA">
        <w:rPr>
          <w:bCs/>
          <w:color w:val="auto"/>
          <w:sz w:val="27"/>
          <w:szCs w:val="27"/>
          <w:lang w:val="vi-VN"/>
        </w:rPr>
        <w:t xml:space="preserve">. Chỉ đạo các cơ sở giáo dục trung học thực hiện tốt </w:t>
      </w:r>
      <w:r w:rsidR="00BB37AB" w:rsidRPr="00172D9C">
        <w:rPr>
          <w:bCs/>
          <w:color w:val="auto"/>
          <w:sz w:val="27"/>
          <w:szCs w:val="27"/>
          <w:lang w:val="vi-VN"/>
        </w:rPr>
        <w:t xml:space="preserve">việc </w:t>
      </w:r>
      <w:r w:rsidR="00BB37AB" w:rsidRPr="005F28CA">
        <w:rPr>
          <w:bCs/>
          <w:color w:val="auto"/>
          <w:sz w:val="27"/>
          <w:szCs w:val="27"/>
          <w:lang w:val="vi-VN"/>
        </w:rPr>
        <w:t>khen thưởng</w:t>
      </w:r>
      <w:r w:rsidR="00BB37AB" w:rsidRPr="00172D9C">
        <w:rPr>
          <w:bCs/>
          <w:color w:val="auto"/>
          <w:sz w:val="27"/>
          <w:szCs w:val="27"/>
          <w:lang w:val="vi-VN"/>
        </w:rPr>
        <w:t>, kỉ luật</w:t>
      </w:r>
      <w:r w:rsidR="00BB37AB" w:rsidRPr="005F28CA">
        <w:rPr>
          <w:bCs/>
          <w:color w:val="auto"/>
          <w:sz w:val="27"/>
          <w:szCs w:val="27"/>
          <w:lang w:val="vi-VN"/>
        </w:rPr>
        <w:t xml:space="preserve"> vì sự tiến bộ của học sinh</w:t>
      </w:r>
      <w:r w:rsidR="00BB37AB" w:rsidRPr="00172D9C">
        <w:rPr>
          <w:bCs/>
          <w:color w:val="auto"/>
          <w:sz w:val="27"/>
          <w:szCs w:val="27"/>
          <w:lang w:val="vi-VN"/>
        </w:rPr>
        <w:t>; b</w:t>
      </w:r>
      <w:r w:rsidR="00BB37AB" w:rsidRPr="005F28CA">
        <w:rPr>
          <w:bCs/>
          <w:color w:val="auto"/>
          <w:sz w:val="27"/>
          <w:szCs w:val="27"/>
          <w:lang w:val="vi-VN"/>
        </w:rPr>
        <w:t xml:space="preserve">ảo đảm thực hiện đúng quy định, công bằng, công khai, minh bạch, kịp thời, tạo cảm hứng và động lực </w:t>
      </w:r>
      <w:r w:rsidR="00BB37AB" w:rsidRPr="00172D9C">
        <w:rPr>
          <w:bCs/>
          <w:color w:val="auto"/>
          <w:sz w:val="27"/>
          <w:szCs w:val="27"/>
          <w:lang w:val="vi-VN"/>
        </w:rPr>
        <w:t>phấn đấu cho học sinh</w:t>
      </w:r>
      <w:r w:rsidR="00BB37AB" w:rsidRPr="005F28CA">
        <w:rPr>
          <w:bCs/>
          <w:color w:val="auto"/>
          <w:sz w:val="27"/>
          <w:szCs w:val="27"/>
          <w:lang w:val="vi-VN"/>
        </w:rPr>
        <w:t xml:space="preserve">; tăng cường các biện pháp </w:t>
      </w:r>
      <w:r w:rsidR="002F37AA" w:rsidRPr="005F28CA">
        <w:rPr>
          <w:bCs/>
          <w:color w:val="auto"/>
          <w:sz w:val="27"/>
          <w:szCs w:val="27"/>
          <w:lang w:val="vi-VN"/>
        </w:rPr>
        <w:t xml:space="preserve">giáo dục </w:t>
      </w:r>
      <w:r w:rsidR="00BB37AB" w:rsidRPr="005F28CA">
        <w:rPr>
          <w:bCs/>
          <w:color w:val="auto"/>
          <w:sz w:val="27"/>
          <w:szCs w:val="27"/>
          <w:lang w:val="vi-VN"/>
        </w:rPr>
        <w:t xml:space="preserve">kỉ luật tích cực để rèn luyện </w:t>
      </w:r>
      <w:r w:rsidR="00BB37AB" w:rsidRPr="00172D9C">
        <w:rPr>
          <w:bCs/>
          <w:color w:val="auto"/>
          <w:sz w:val="27"/>
          <w:szCs w:val="27"/>
          <w:lang w:val="vi-VN"/>
        </w:rPr>
        <w:t>ý thức</w:t>
      </w:r>
      <w:r w:rsidR="00BB37AB" w:rsidRPr="005F28CA">
        <w:rPr>
          <w:bCs/>
          <w:color w:val="auto"/>
          <w:sz w:val="27"/>
          <w:szCs w:val="27"/>
          <w:lang w:val="vi-VN"/>
        </w:rPr>
        <w:t xml:space="preserve"> kỉ luật, trách nhiệm của học sinh đối với bản thân, thầy, cô, bạn bè, gia đình và cộng đồng.</w:t>
      </w:r>
    </w:p>
    <w:p w14:paraId="4EBA3D8B" w14:textId="6A4F4628" w:rsidR="00A9766D" w:rsidRPr="005F28CA" w:rsidRDefault="00A9766D" w:rsidP="008660A5">
      <w:pPr>
        <w:pStyle w:val="Default"/>
        <w:widowControl w:val="0"/>
        <w:snapToGrid w:val="0"/>
        <w:spacing w:before="120" w:after="120"/>
        <w:ind w:firstLine="567"/>
        <w:jc w:val="both"/>
        <w:rPr>
          <w:color w:val="auto"/>
          <w:sz w:val="27"/>
          <w:szCs w:val="27"/>
          <w:lang w:val="vi-VN"/>
        </w:rPr>
      </w:pPr>
      <w:bookmarkStart w:id="10" w:name="chuong_3"/>
      <w:r w:rsidRPr="005F28CA">
        <w:rPr>
          <w:b/>
          <w:bCs/>
          <w:color w:val="auto"/>
          <w:sz w:val="27"/>
          <w:szCs w:val="27"/>
          <w:lang w:val="vi-VN"/>
        </w:rPr>
        <w:t>C. TỔ CHỨC THỰC HIỆN</w:t>
      </w:r>
      <w:bookmarkEnd w:id="10"/>
    </w:p>
    <w:p w14:paraId="37F1F1C7" w14:textId="3B7872AE" w:rsidR="00555767" w:rsidRPr="005F28CA" w:rsidRDefault="00555767" w:rsidP="008660A5">
      <w:pPr>
        <w:pStyle w:val="Default"/>
        <w:widowControl w:val="0"/>
        <w:snapToGrid w:val="0"/>
        <w:spacing w:before="120" w:after="120"/>
        <w:ind w:firstLine="567"/>
        <w:jc w:val="both"/>
        <w:rPr>
          <w:color w:val="auto"/>
          <w:sz w:val="27"/>
          <w:szCs w:val="27"/>
          <w:lang w:val="vi-VN"/>
        </w:rPr>
      </w:pPr>
      <w:r w:rsidRPr="005F28CA">
        <w:rPr>
          <w:color w:val="auto"/>
          <w:sz w:val="27"/>
          <w:szCs w:val="27"/>
          <w:lang w:val="vi-VN"/>
        </w:rPr>
        <w:t xml:space="preserve">Trên cơ sở những nội dung hướng dẫn </w:t>
      </w:r>
      <w:r w:rsidR="00083239" w:rsidRPr="00172D9C">
        <w:rPr>
          <w:color w:val="auto"/>
          <w:sz w:val="27"/>
          <w:szCs w:val="27"/>
          <w:lang w:val="vi-VN"/>
        </w:rPr>
        <w:t>tại Công văn này</w:t>
      </w:r>
      <w:r w:rsidRPr="005F28CA">
        <w:rPr>
          <w:color w:val="auto"/>
          <w:sz w:val="27"/>
          <w:szCs w:val="27"/>
          <w:lang w:val="vi-VN"/>
        </w:rPr>
        <w:t xml:space="preserve">, căn cứ vào tình hình cụ thể của địa phương, </w:t>
      </w:r>
      <w:r w:rsidR="006D0F1F" w:rsidRPr="005F28CA">
        <w:rPr>
          <w:color w:val="auto"/>
          <w:sz w:val="27"/>
          <w:szCs w:val="27"/>
          <w:lang w:val="vi-VN"/>
        </w:rPr>
        <w:t>S</w:t>
      </w:r>
      <w:r w:rsidRPr="005F28CA">
        <w:rPr>
          <w:color w:val="auto"/>
          <w:sz w:val="27"/>
          <w:szCs w:val="27"/>
          <w:lang w:val="vi-VN"/>
        </w:rPr>
        <w:t>ở GDĐT xây dựng kế hoạch chi tiết để tổ chức thực hiện</w:t>
      </w:r>
      <w:r w:rsidR="005E7544" w:rsidRPr="00172D9C">
        <w:rPr>
          <w:color w:val="auto"/>
          <w:sz w:val="27"/>
          <w:szCs w:val="27"/>
          <w:lang w:val="vi-VN"/>
        </w:rPr>
        <w:t xml:space="preserve"> nhiệm vụ giáo dục trung học năm học 2021-2022</w:t>
      </w:r>
      <w:r w:rsidRPr="005F28CA">
        <w:rPr>
          <w:color w:val="auto"/>
          <w:sz w:val="27"/>
          <w:szCs w:val="27"/>
          <w:lang w:val="vi-VN"/>
        </w:rPr>
        <w:t xml:space="preserve">. Trong quá trình triển khai thực hiện, </w:t>
      </w:r>
      <w:r w:rsidR="006D0F1F" w:rsidRPr="005F28CA">
        <w:rPr>
          <w:color w:val="auto"/>
          <w:sz w:val="27"/>
          <w:szCs w:val="27"/>
          <w:lang w:val="vi-VN"/>
        </w:rPr>
        <w:t>nếu có</w:t>
      </w:r>
      <w:r w:rsidRPr="005F28CA">
        <w:rPr>
          <w:color w:val="auto"/>
          <w:sz w:val="27"/>
          <w:szCs w:val="27"/>
          <w:lang w:val="vi-VN"/>
        </w:rPr>
        <w:t xml:space="preserve"> vướng mắc, đề nghị các </w:t>
      </w:r>
      <w:r w:rsidR="006D0F1F" w:rsidRPr="005F28CA">
        <w:rPr>
          <w:color w:val="auto"/>
          <w:sz w:val="27"/>
          <w:szCs w:val="27"/>
          <w:lang w:val="vi-VN"/>
        </w:rPr>
        <w:t>S</w:t>
      </w:r>
      <w:r w:rsidRPr="005F28CA">
        <w:rPr>
          <w:color w:val="auto"/>
          <w:sz w:val="27"/>
          <w:szCs w:val="27"/>
          <w:lang w:val="vi-VN"/>
        </w:rPr>
        <w:t xml:space="preserve">ở GDĐT phản ánh về Bộ GDĐT (qua Vụ Giáo dục Trung học) để kịp thời </w:t>
      </w:r>
      <w:r w:rsidR="006D0F1F" w:rsidRPr="005F28CA">
        <w:rPr>
          <w:color w:val="auto"/>
          <w:sz w:val="27"/>
          <w:szCs w:val="27"/>
          <w:lang w:val="vi-VN"/>
        </w:rPr>
        <w:t>giải quyết</w:t>
      </w:r>
      <w:r w:rsidRPr="005F28CA">
        <w:rPr>
          <w:color w:val="auto"/>
          <w:sz w:val="27"/>
          <w:szCs w:val="27"/>
          <w:lang w:val="vi-VN"/>
        </w:rPr>
        <w:t>./.</w:t>
      </w:r>
    </w:p>
    <w:tbl>
      <w:tblPr>
        <w:tblW w:w="9053" w:type="dxa"/>
        <w:tblLayout w:type="fixed"/>
        <w:tblLook w:val="04A0" w:firstRow="1" w:lastRow="0" w:firstColumn="1" w:lastColumn="0" w:noHBand="0" w:noVBand="1"/>
      </w:tblPr>
      <w:tblGrid>
        <w:gridCol w:w="5234"/>
        <w:gridCol w:w="3819"/>
      </w:tblGrid>
      <w:tr w:rsidR="00555767" w:rsidRPr="00172D9C" w14:paraId="742CD9FB" w14:textId="77777777" w:rsidTr="00C67FF3">
        <w:trPr>
          <w:trHeight w:val="1524"/>
        </w:trPr>
        <w:tc>
          <w:tcPr>
            <w:tcW w:w="5234" w:type="dxa"/>
            <w:tcBorders>
              <w:top w:val="nil"/>
              <w:left w:val="nil"/>
              <w:bottom w:val="nil"/>
              <w:right w:val="nil"/>
            </w:tcBorders>
            <w:hideMark/>
          </w:tcPr>
          <w:p w14:paraId="57D51E28" w14:textId="77777777" w:rsidR="00555767" w:rsidRPr="005F28CA" w:rsidRDefault="00555767" w:rsidP="001D4B4D">
            <w:pPr>
              <w:pStyle w:val="Default"/>
              <w:spacing w:line="276" w:lineRule="auto"/>
              <w:jc w:val="both"/>
              <w:rPr>
                <w:color w:val="auto"/>
                <w:lang w:val="vi-VN"/>
              </w:rPr>
            </w:pPr>
            <w:r w:rsidRPr="005F28CA">
              <w:rPr>
                <w:b/>
                <w:bCs/>
                <w:i/>
                <w:iCs/>
                <w:color w:val="auto"/>
                <w:lang w:val="vi-VN"/>
              </w:rPr>
              <w:t xml:space="preserve">Nơi nhận: </w:t>
            </w:r>
          </w:p>
          <w:p w14:paraId="25F2CD95" w14:textId="1A1220B1" w:rsidR="00555767" w:rsidRPr="005F28CA" w:rsidRDefault="00894C03" w:rsidP="001D4B4D">
            <w:pPr>
              <w:pStyle w:val="Default"/>
              <w:jc w:val="both"/>
              <w:rPr>
                <w:color w:val="auto"/>
                <w:sz w:val="22"/>
                <w:szCs w:val="22"/>
                <w:lang w:val="vi-VN"/>
              </w:rPr>
            </w:pPr>
            <w:r w:rsidRPr="005F28CA">
              <w:rPr>
                <w:color w:val="auto"/>
                <w:sz w:val="22"/>
                <w:szCs w:val="22"/>
                <w:lang w:val="vi-VN"/>
              </w:rPr>
              <w:t>- Như trên</w:t>
            </w:r>
            <w:r w:rsidR="00555767" w:rsidRPr="005F28CA">
              <w:rPr>
                <w:color w:val="auto"/>
                <w:sz w:val="22"/>
                <w:szCs w:val="22"/>
                <w:lang w:val="vi-VN"/>
              </w:rPr>
              <w:t xml:space="preserve">; </w:t>
            </w:r>
          </w:p>
          <w:p w14:paraId="6EC599EE" w14:textId="77777777" w:rsidR="00555767" w:rsidRPr="005F28CA" w:rsidRDefault="00555767" w:rsidP="001D4B4D">
            <w:pPr>
              <w:pStyle w:val="Default"/>
              <w:jc w:val="both"/>
              <w:rPr>
                <w:color w:val="auto"/>
                <w:sz w:val="22"/>
                <w:szCs w:val="22"/>
                <w:lang w:val="vi-VN"/>
              </w:rPr>
            </w:pPr>
            <w:r w:rsidRPr="005F28CA">
              <w:rPr>
                <w:color w:val="auto"/>
                <w:sz w:val="22"/>
                <w:szCs w:val="22"/>
                <w:lang w:val="vi-VN"/>
              </w:rPr>
              <w:t xml:space="preserve">- Bộ trưởng (để báo cáo); </w:t>
            </w:r>
          </w:p>
          <w:p w14:paraId="2DAF2045" w14:textId="1D503362" w:rsidR="00555767" w:rsidRPr="005F28CA" w:rsidRDefault="00555767" w:rsidP="001D4B4D">
            <w:pPr>
              <w:pStyle w:val="Default"/>
              <w:jc w:val="both"/>
              <w:rPr>
                <w:color w:val="auto"/>
                <w:sz w:val="22"/>
                <w:szCs w:val="22"/>
                <w:lang w:val="vi-VN"/>
              </w:rPr>
            </w:pPr>
            <w:r w:rsidRPr="005F28CA">
              <w:rPr>
                <w:color w:val="auto"/>
                <w:sz w:val="22"/>
                <w:szCs w:val="22"/>
                <w:lang w:val="vi-VN"/>
              </w:rPr>
              <w:t>- Các Thứ trưởng</w:t>
            </w:r>
            <w:r w:rsidR="00217D93" w:rsidRPr="00172D9C">
              <w:rPr>
                <w:color w:val="auto"/>
                <w:sz w:val="22"/>
                <w:szCs w:val="22"/>
                <w:lang w:val="vi-VN"/>
              </w:rPr>
              <w:t xml:space="preserve"> (để phối hợp chỉ đạo)</w:t>
            </w:r>
            <w:r w:rsidRPr="005F28CA">
              <w:rPr>
                <w:color w:val="auto"/>
                <w:sz w:val="22"/>
                <w:szCs w:val="22"/>
                <w:lang w:val="vi-VN"/>
              </w:rPr>
              <w:t>;</w:t>
            </w:r>
          </w:p>
          <w:p w14:paraId="72163C8D" w14:textId="7C0CD84D" w:rsidR="001A7602" w:rsidRPr="005F28CA" w:rsidRDefault="001A7602" w:rsidP="001D4B4D">
            <w:pPr>
              <w:pStyle w:val="Default"/>
              <w:jc w:val="both"/>
              <w:rPr>
                <w:color w:val="auto"/>
                <w:sz w:val="22"/>
                <w:szCs w:val="22"/>
                <w:lang w:val="vi-VN"/>
              </w:rPr>
            </w:pPr>
            <w:r w:rsidRPr="005F28CA">
              <w:rPr>
                <w:color w:val="auto"/>
                <w:sz w:val="22"/>
                <w:szCs w:val="22"/>
                <w:lang w:val="vi-VN"/>
              </w:rPr>
              <w:t xml:space="preserve">- UBND các tỉnh, thành phố trực thuộc </w:t>
            </w:r>
            <w:r w:rsidR="00E00F1B" w:rsidRPr="00172D9C">
              <w:rPr>
                <w:color w:val="auto"/>
                <w:sz w:val="22"/>
                <w:szCs w:val="22"/>
                <w:lang w:val="vi-VN"/>
              </w:rPr>
              <w:t>T</w:t>
            </w:r>
            <w:r w:rsidRPr="005F28CA">
              <w:rPr>
                <w:color w:val="auto"/>
                <w:sz w:val="22"/>
                <w:szCs w:val="22"/>
                <w:lang w:val="vi-VN"/>
              </w:rPr>
              <w:t>rung ương;</w:t>
            </w:r>
          </w:p>
          <w:p w14:paraId="3275C49E" w14:textId="24F15E63" w:rsidR="00555767" w:rsidRPr="005F28CA" w:rsidRDefault="00555767" w:rsidP="001D4B4D">
            <w:pPr>
              <w:pStyle w:val="Default"/>
              <w:jc w:val="both"/>
              <w:rPr>
                <w:color w:val="auto"/>
                <w:sz w:val="22"/>
                <w:szCs w:val="22"/>
                <w:lang w:val="vi-VN"/>
              </w:rPr>
            </w:pPr>
            <w:r w:rsidRPr="005F28CA">
              <w:rPr>
                <w:color w:val="auto"/>
                <w:sz w:val="22"/>
                <w:szCs w:val="22"/>
                <w:lang w:val="vi-VN"/>
              </w:rPr>
              <w:t xml:space="preserve">- </w:t>
            </w:r>
            <w:r w:rsidR="00125B27" w:rsidRPr="005F28CA">
              <w:rPr>
                <w:color w:val="auto"/>
                <w:sz w:val="22"/>
                <w:szCs w:val="22"/>
                <w:lang w:val="vi-VN"/>
              </w:rPr>
              <w:t>C</w:t>
            </w:r>
            <w:r w:rsidRPr="005F28CA">
              <w:rPr>
                <w:color w:val="auto"/>
                <w:sz w:val="22"/>
                <w:szCs w:val="22"/>
                <w:lang w:val="vi-VN"/>
              </w:rPr>
              <w:t xml:space="preserve">ác </w:t>
            </w:r>
            <w:r w:rsidR="00125B27" w:rsidRPr="005F28CA">
              <w:rPr>
                <w:color w:val="auto"/>
                <w:sz w:val="22"/>
                <w:szCs w:val="22"/>
                <w:lang w:val="vi-VN"/>
              </w:rPr>
              <w:t>đại học</w:t>
            </w:r>
            <w:r w:rsidRPr="005F28CA">
              <w:rPr>
                <w:color w:val="auto"/>
                <w:sz w:val="22"/>
                <w:szCs w:val="22"/>
                <w:lang w:val="vi-VN"/>
              </w:rPr>
              <w:t xml:space="preserve">, trường </w:t>
            </w:r>
            <w:r w:rsidR="00125B27" w:rsidRPr="005F28CA">
              <w:rPr>
                <w:color w:val="auto"/>
                <w:sz w:val="22"/>
                <w:szCs w:val="22"/>
                <w:lang w:val="vi-VN"/>
              </w:rPr>
              <w:t>đại học</w:t>
            </w:r>
            <w:r w:rsidRPr="005F28CA">
              <w:rPr>
                <w:color w:val="auto"/>
                <w:sz w:val="22"/>
                <w:szCs w:val="22"/>
                <w:lang w:val="vi-VN"/>
              </w:rPr>
              <w:t xml:space="preserve"> có trường </w:t>
            </w:r>
            <w:r w:rsidR="00C005D0" w:rsidRPr="00172D9C">
              <w:rPr>
                <w:color w:val="auto"/>
                <w:sz w:val="22"/>
                <w:szCs w:val="22"/>
                <w:lang w:val="vi-VN"/>
              </w:rPr>
              <w:t>trung học</w:t>
            </w:r>
            <w:r w:rsidR="0083442A" w:rsidRPr="005F28CA">
              <w:rPr>
                <w:color w:val="auto"/>
                <w:sz w:val="22"/>
                <w:szCs w:val="22"/>
                <w:lang w:val="vi-VN"/>
              </w:rPr>
              <w:t>;</w:t>
            </w:r>
          </w:p>
          <w:p w14:paraId="6B04BB29" w14:textId="4C965F7F" w:rsidR="00555767" w:rsidRPr="005F28CA" w:rsidRDefault="00555767" w:rsidP="001D4B4D">
            <w:pPr>
              <w:pStyle w:val="Default"/>
              <w:jc w:val="both"/>
              <w:rPr>
                <w:color w:val="auto"/>
                <w:sz w:val="22"/>
                <w:szCs w:val="22"/>
                <w:lang w:val="vi-VN"/>
              </w:rPr>
            </w:pPr>
            <w:r w:rsidRPr="005F28CA">
              <w:rPr>
                <w:color w:val="auto"/>
                <w:sz w:val="22"/>
                <w:szCs w:val="22"/>
                <w:lang w:val="vi-VN"/>
              </w:rPr>
              <w:t xml:space="preserve">- Các </w:t>
            </w:r>
            <w:r w:rsidR="00217D93" w:rsidRPr="00172D9C">
              <w:rPr>
                <w:color w:val="auto"/>
                <w:sz w:val="22"/>
                <w:szCs w:val="22"/>
                <w:lang w:val="vi-VN"/>
              </w:rPr>
              <w:t>đơn vị</w:t>
            </w:r>
            <w:r w:rsidRPr="005F28CA">
              <w:rPr>
                <w:color w:val="auto"/>
                <w:sz w:val="22"/>
                <w:szCs w:val="22"/>
                <w:lang w:val="vi-VN"/>
              </w:rPr>
              <w:t xml:space="preserve"> thuộc Bộ</w:t>
            </w:r>
            <w:r w:rsidR="00E00F1B" w:rsidRPr="00172D9C">
              <w:rPr>
                <w:color w:val="auto"/>
                <w:sz w:val="22"/>
                <w:szCs w:val="22"/>
                <w:lang w:val="vi-VN"/>
              </w:rPr>
              <w:t xml:space="preserve"> GDĐT</w:t>
            </w:r>
            <w:r w:rsidRPr="005F28CA">
              <w:rPr>
                <w:color w:val="auto"/>
                <w:sz w:val="22"/>
                <w:szCs w:val="22"/>
                <w:lang w:val="vi-VN"/>
              </w:rPr>
              <w:t xml:space="preserve">; </w:t>
            </w:r>
          </w:p>
          <w:p w14:paraId="2F8D04F6" w14:textId="4D2E44C8" w:rsidR="00555767" w:rsidRPr="005F28CA" w:rsidRDefault="00555767" w:rsidP="001D4B4D">
            <w:pPr>
              <w:pStyle w:val="Default"/>
              <w:jc w:val="both"/>
              <w:rPr>
                <w:color w:val="auto"/>
                <w:sz w:val="22"/>
                <w:szCs w:val="22"/>
                <w:lang w:val="vi-VN"/>
              </w:rPr>
            </w:pPr>
            <w:r w:rsidRPr="005F28CA">
              <w:rPr>
                <w:color w:val="auto"/>
                <w:sz w:val="22"/>
                <w:szCs w:val="22"/>
                <w:lang w:val="vi-VN"/>
              </w:rPr>
              <w:t xml:space="preserve">- </w:t>
            </w:r>
            <w:r w:rsidR="00083239" w:rsidRPr="00172D9C">
              <w:rPr>
                <w:color w:val="auto"/>
                <w:sz w:val="22"/>
                <w:szCs w:val="22"/>
                <w:lang w:val="vi-VN"/>
              </w:rPr>
              <w:t>Cổng T</w:t>
            </w:r>
            <w:r w:rsidR="00E00F1B" w:rsidRPr="00172D9C">
              <w:rPr>
                <w:color w:val="auto"/>
                <w:sz w:val="22"/>
                <w:szCs w:val="22"/>
                <w:lang w:val="vi-VN"/>
              </w:rPr>
              <w:t>hông tin điện tử</w:t>
            </w:r>
            <w:r w:rsidRPr="005F28CA">
              <w:rPr>
                <w:color w:val="auto"/>
                <w:sz w:val="22"/>
                <w:szCs w:val="22"/>
                <w:lang w:val="vi-VN"/>
              </w:rPr>
              <w:t xml:space="preserve"> Bộ GDĐT; </w:t>
            </w:r>
          </w:p>
          <w:p w14:paraId="50042EF4" w14:textId="147E5281" w:rsidR="00555767" w:rsidRPr="005F28CA" w:rsidRDefault="00555767" w:rsidP="001D4B4D">
            <w:pPr>
              <w:pStyle w:val="Default"/>
              <w:jc w:val="both"/>
              <w:rPr>
                <w:color w:val="auto"/>
                <w:sz w:val="28"/>
                <w:szCs w:val="28"/>
                <w:lang w:val="vi-VN"/>
              </w:rPr>
            </w:pPr>
            <w:r w:rsidRPr="005F28CA">
              <w:rPr>
                <w:color w:val="auto"/>
                <w:sz w:val="22"/>
                <w:szCs w:val="22"/>
                <w:lang w:val="vi-VN"/>
              </w:rPr>
              <w:t>- Lưu: VT, Vụ GDTrH.</w:t>
            </w:r>
          </w:p>
        </w:tc>
        <w:tc>
          <w:tcPr>
            <w:tcW w:w="3819" w:type="dxa"/>
            <w:tcBorders>
              <w:top w:val="nil"/>
              <w:left w:val="nil"/>
              <w:bottom w:val="nil"/>
              <w:right w:val="nil"/>
            </w:tcBorders>
          </w:tcPr>
          <w:p w14:paraId="4B8A1B76" w14:textId="77777777" w:rsidR="00555767" w:rsidRPr="005F28CA" w:rsidRDefault="00555767" w:rsidP="003A1508">
            <w:pPr>
              <w:jc w:val="center"/>
              <w:rPr>
                <w:rFonts w:cs="Times New Roman"/>
                <w:b/>
                <w:sz w:val="26"/>
                <w:szCs w:val="26"/>
                <w:lang w:val="sv-SE"/>
              </w:rPr>
            </w:pPr>
            <w:r w:rsidRPr="005F28CA">
              <w:rPr>
                <w:rFonts w:cs="Times New Roman"/>
                <w:b/>
                <w:sz w:val="26"/>
                <w:szCs w:val="26"/>
                <w:lang w:val="sv-SE"/>
              </w:rPr>
              <w:t>KT. BỘ TRƯỞNG</w:t>
            </w:r>
            <w:r w:rsidRPr="005F28CA">
              <w:rPr>
                <w:rFonts w:cs="Times New Roman"/>
                <w:b/>
                <w:sz w:val="26"/>
                <w:szCs w:val="26"/>
                <w:lang w:val="sv-SE"/>
              </w:rPr>
              <w:br/>
              <w:t>THỨ TRƯỞNG</w:t>
            </w:r>
          </w:p>
          <w:p w14:paraId="02E2DEB2" w14:textId="77777777" w:rsidR="00041FE5" w:rsidRPr="005F28CA" w:rsidRDefault="00041FE5" w:rsidP="003A1508">
            <w:pPr>
              <w:jc w:val="center"/>
              <w:rPr>
                <w:rFonts w:cs="Times New Roman"/>
                <w:sz w:val="27"/>
                <w:szCs w:val="27"/>
                <w:lang w:val="sv-SE"/>
              </w:rPr>
            </w:pPr>
          </w:p>
          <w:p w14:paraId="659A25C6" w14:textId="77777777" w:rsidR="00442C0B" w:rsidRPr="005F28CA" w:rsidRDefault="00442C0B" w:rsidP="003A1508">
            <w:pPr>
              <w:jc w:val="center"/>
              <w:rPr>
                <w:rFonts w:cs="Times New Roman"/>
                <w:sz w:val="27"/>
                <w:szCs w:val="27"/>
                <w:lang w:val="sv-SE"/>
              </w:rPr>
            </w:pPr>
          </w:p>
          <w:p w14:paraId="65A7F86A" w14:textId="3850AF96" w:rsidR="00442C0B" w:rsidRPr="005F28CA" w:rsidRDefault="00442C0B" w:rsidP="003A1508">
            <w:pPr>
              <w:jc w:val="center"/>
              <w:rPr>
                <w:rFonts w:cs="Times New Roman"/>
                <w:sz w:val="27"/>
                <w:szCs w:val="27"/>
                <w:lang w:val="sv-SE"/>
              </w:rPr>
            </w:pPr>
          </w:p>
          <w:p w14:paraId="0A6CF1D3" w14:textId="77777777" w:rsidR="00E00F1B" w:rsidRPr="005F28CA" w:rsidRDefault="00E00F1B" w:rsidP="003A1508">
            <w:pPr>
              <w:jc w:val="center"/>
              <w:rPr>
                <w:rFonts w:cs="Times New Roman"/>
                <w:sz w:val="27"/>
                <w:szCs w:val="27"/>
                <w:lang w:val="sv-SE"/>
              </w:rPr>
            </w:pPr>
          </w:p>
          <w:p w14:paraId="17ECD826" w14:textId="77777777" w:rsidR="00555767" w:rsidRPr="005F28CA" w:rsidRDefault="00555767" w:rsidP="003A1508">
            <w:pPr>
              <w:jc w:val="center"/>
              <w:rPr>
                <w:b/>
                <w:szCs w:val="28"/>
                <w:lang w:val="sv-SE"/>
              </w:rPr>
            </w:pPr>
            <w:r w:rsidRPr="005F28CA">
              <w:rPr>
                <w:rFonts w:cs="Times New Roman"/>
                <w:b/>
                <w:szCs w:val="28"/>
                <w:lang w:val="sv-SE"/>
              </w:rPr>
              <w:t>Nguyễn Hữu Độ</w:t>
            </w:r>
            <w:r w:rsidRPr="005F28CA">
              <w:rPr>
                <w:b/>
                <w:szCs w:val="28"/>
                <w:lang w:val="sv-SE"/>
              </w:rPr>
              <w:t xml:space="preserve"> </w:t>
            </w:r>
          </w:p>
        </w:tc>
      </w:tr>
    </w:tbl>
    <w:p w14:paraId="0FA13B14" w14:textId="77777777" w:rsidR="0022667A" w:rsidRPr="005F28CA" w:rsidRDefault="0022667A" w:rsidP="001D4B4D">
      <w:pPr>
        <w:jc w:val="both"/>
        <w:rPr>
          <w:lang w:val="vi-VN"/>
        </w:rPr>
      </w:pPr>
    </w:p>
    <w:sectPr w:rsidR="0022667A" w:rsidRPr="005F28CA" w:rsidSect="00894C03">
      <w:headerReference w:type="default" r:id="rId8"/>
      <w:footerReference w:type="default" r:id="rId9"/>
      <w:pgSz w:w="11907" w:h="16840" w:code="9"/>
      <w:pgMar w:top="1134" w:right="1134" w:bottom="96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626D" w14:textId="77777777" w:rsidR="00181C29" w:rsidRDefault="00181C29" w:rsidP="0022667A">
      <w:pPr>
        <w:spacing w:after="0" w:line="240" w:lineRule="auto"/>
      </w:pPr>
      <w:r>
        <w:separator/>
      </w:r>
    </w:p>
  </w:endnote>
  <w:endnote w:type="continuationSeparator" w:id="0">
    <w:p w14:paraId="7F64AAED" w14:textId="77777777" w:rsidR="00181C29" w:rsidRDefault="00181C29" w:rsidP="0022667A">
      <w:pPr>
        <w:spacing w:after="0" w:line="240" w:lineRule="auto"/>
      </w:pPr>
      <w:r>
        <w:continuationSeparator/>
      </w:r>
    </w:p>
  </w:endnote>
  <w:endnote w:type="continuationNotice" w:id="1">
    <w:p w14:paraId="5A4F4700" w14:textId="77777777" w:rsidR="00181C29" w:rsidRDefault="00181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66A" w14:textId="77777777" w:rsidR="00AC4D0C" w:rsidRDefault="00AC4D0C" w:rsidP="00834D06">
    <w:pPr>
      <w:pStyle w:val="Footer"/>
      <w:jc w:val="center"/>
    </w:pPr>
  </w:p>
  <w:p w14:paraId="7582836A" w14:textId="77777777" w:rsidR="00AC4D0C" w:rsidRDefault="00AC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13AD" w14:textId="77777777" w:rsidR="00181C29" w:rsidRDefault="00181C29" w:rsidP="0022667A">
      <w:pPr>
        <w:spacing w:after="0" w:line="240" w:lineRule="auto"/>
      </w:pPr>
      <w:r>
        <w:separator/>
      </w:r>
    </w:p>
  </w:footnote>
  <w:footnote w:type="continuationSeparator" w:id="0">
    <w:p w14:paraId="118B732A" w14:textId="77777777" w:rsidR="00181C29" w:rsidRDefault="00181C29" w:rsidP="0022667A">
      <w:pPr>
        <w:spacing w:after="0" w:line="240" w:lineRule="auto"/>
      </w:pPr>
      <w:r>
        <w:continuationSeparator/>
      </w:r>
    </w:p>
  </w:footnote>
  <w:footnote w:type="continuationNotice" w:id="1">
    <w:p w14:paraId="4B9A5E49" w14:textId="77777777" w:rsidR="00181C29" w:rsidRDefault="00181C29">
      <w:pPr>
        <w:spacing w:after="0" w:line="240" w:lineRule="auto"/>
      </w:pPr>
    </w:p>
  </w:footnote>
  <w:footnote w:id="2">
    <w:p w14:paraId="1C72E94B" w14:textId="77777777" w:rsidR="00AC4D0C" w:rsidRPr="00B55FA4" w:rsidRDefault="00AC4D0C">
      <w:pPr>
        <w:pStyle w:val="FootnoteText"/>
        <w:rPr>
          <w:rFonts w:ascii="Times New Roman" w:hAnsi="Times New Roman" w:cs="Times New Roman"/>
        </w:rPr>
      </w:pPr>
      <w:r w:rsidRPr="00B55FA4">
        <w:rPr>
          <w:rStyle w:val="FootnoteReference"/>
          <w:rFonts w:ascii="Times New Roman" w:hAnsi="Times New Roman" w:cs="Times New Roman"/>
        </w:rPr>
        <w:footnoteRef/>
      </w:r>
      <w:r w:rsidRPr="00B55FA4">
        <w:rPr>
          <w:rFonts w:ascii="Times New Roman" w:hAnsi="Times New Roman" w:cs="Times New Roman"/>
        </w:rPr>
        <w:t xml:space="preserve"> </w:t>
      </w:r>
      <w:r w:rsidRPr="00B55FA4">
        <w:rPr>
          <w:rFonts w:ascii="Times New Roman" w:hAnsi="Times New Roman" w:cs="Times New Roman"/>
          <w:lang w:val="vi-VN"/>
        </w:rPr>
        <w:t>Đối với tỉnh Bạc Liêu là Sở Giáo dục, Khoa học và Công nghệ.</w:t>
      </w:r>
    </w:p>
  </w:footnote>
  <w:footnote w:id="3">
    <w:p w14:paraId="789AF6F1" w14:textId="491AAE21" w:rsidR="00F64CC1" w:rsidRPr="008660A5" w:rsidRDefault="00F64CC1">
      <w:pPr>
        <w:pStyle w:val="FootnoteText"/>
        <w:rPr>
          <w:rFonts w:ascii="Times New Roman" w:hAnsi="Times New Roman" w:cs="Times New Roman"/>
        </w:rPr>
      </w:pPr>
      <w:r>
        <w:rPr>
          <w:rStyle w:val="FootnoteReference"/>
        </w:rPr>
        <w:footnoteRef/>
      </w:r>
      <w:r w:rsidRPr="00921A48">
        <w:rPr>
          <w:rFonts w:ascii="Times New Roman" w:hAnsi="Times New Roman" w:cs="Times New Roman"/>
        </w:rPr>
        <w:t xml:space="preserve"> Thông tư số</w:t>
      </w:r>
      <w:r w:rsidR="002C5F79">
        <w:rPr>
          <w:rFonts w:ascii="Times New Roman" w:hAnsi="Times New Roman" w:cs="Times New Roman"/>
        </w:rPr>
        <w:t xml:space="preserve"> 09/2021/TT-BGDĐT ngày</w:t>
      </w:r>
      <w:r w:rsidRPr="00921A48">
        <w:rPr>
          <w:rFonts w:ascii="Times New Roman" w:hAnsi="Times New Roman" w:cs="Times New Roman"/>
        </w:rPr>
        <w:t xml:space="preserve"> 30/3/2021 của Bộ trưởng Bộ GDĐT quy định về quản lí và tổ chức dạy học trực tuyến trong cơ sở giáo dục phổ thông và cơ sở giáo dục thường xuyên.</w:t>
      </w:r>
    </w:p>
  </w:footnote>
  <w:footnote w:id="4">
    <w:p w14:paraId="3B0FC0C3" w14:textId="339BDAA9" w:rsidR="000F733E" w:rsidRPr="008660A5" w:rsidRDefault="000F733E">
      <w:pPr>
        <w:pStyle w:val="FootnoteText"/>
        <w:rPr>
          <w:rFonts w:ascii="Times New Roman" w:hAnsi="Times New Roman" w:cs="Times New Roman"/>
        </w:rPr>
      </w:pPr>
      <w:r w:rsidRPr="008660A5">
        <w:rPr>
          <w:rStyle w:val="FootnoteReference"/>
          <w:rFonts w:ascii="Times New Roman" w:hAnsi="Times New Roman" w:cs="Times New Roman"/>
        </w:rPr>
        <w:footnoteRef/>
      </w:r>
      <w:r w:rsidRPr="008660A5">
        <w:rPr>
          <w:rFonts w:ascii="Times New Roman" w:hAnsi="Times New Roman" w:cs="Times New Roman"/>
        </w:rPr>
        <w:t xml:space="preserve"> Quyết định số 522/QĐ-TTg ngày </w:t>
      </w:r>
      <w:r w:rsidR="005165F9" w:rsidRPr="008660A5">
        <w:rPr>
          <w:rFonts w:ascii="Times New Roman" w:hAnsi="Times New Roman" w:cs="Times New Roman"/>
        </w:rPr>
        <w:t>14/5/2018 của Thủ tướng Chính phủ ban hành Đề án "Giáo dục hướng nghiệp và định hướng phân luồng học sinh trong giáo dục phổ thông giai đoạn 2018-2025".</w:t>
      </w:r>
    </w:p>
  </w:footnote>
  <w:footnote w:id="5">
    <w:p w14:paraId="091CD50D" w14:textId="16449C8F" w:rsidR="00AC4D0C" w:rsidRPr="00362C15" w:rsidRDefault="00AC4D0C">
      <w:pPr>
        <w:pStyle w:val="FootnoteText"/>
        <w:rPr>
          <w:rFonts w:ascii="Times New Roman" w:hAnsi="Times New Roman" w:cs="Times New Roman"/>
          <w:lang w:val="vi-VN"/>
        </w:rPr>
      </w:pPr>
      <w:r w:rsidRPr="00362C15">
        <w:rPr>
          <w:rStyle w:val="FootnoteReference"/>
          <w:rFonts w:ascii="Times New Roman" w:hAnsi="Times New Roman" w:cs="Times New Roman"/>
        </w:rPr>
        <w:footnoteRef/>
      </w:r>
      <w:r w:rsidRPr="00362C15">
        <w:rPr>
          <w:rFonts w:ascii="Times New Roman" w:hAnsi="Times New Roman" w:cs="Times New Roman"/>
        </w:rPr>
        <w:t xml:space="preserve"> </w:t>
      </w:r>
      <w:r w:rsidRPr="00362C15">
        <w:rPr>
          <w:rFonts w:ascii="Times New Roman" w:hAnsi="Times New Roman" w:cs="Times New Roman"/>
          <w:lang w:val="vi-VN"/>
        </w:rPr>
        <w:t>Chỉ thị số 138/CT-BGDĐT ngày 18/01/2019 của Bộ trưởng Bộ GDĐT.</w:t>
      </w:r>
    </w:p>
  </w:footnote>
  <w:footnote w:id="6">
    <w:p w14:paraId="0BD43987" w14:textId="14675644" w:rsidR="00AC4D0C" w:rsidRPr="001E1D5A" w:rsidRDefault="00AC4D0C">
      <w:pPr>
        <w:pStyle w:val="FootnoteText"/>
        <w:rPr>
          <w:rFonts w:ascii="Times New Roman" w:hAnsi="Times New Roman" w:cs="Times New Roman"/>
          <w:lang w:val="vi-VN"/>
        </w:rPr>
      </w:pPr>
      <w:r w:rsidRPr="001E1D5A">
        <w:rPr>
          <w:rStyle w:val="FootnoteReference"/>
          <w:rFonts w:ascii="Times New Roman" w:hAnsi="Times New Roman" w:cs="Times New Roman"/>
        </w:rPr>
        <w:footnoteRef/>
      </w:r>
      <w:r w:rsidRPr="00172D9C">
        <w:rPr>
          <w:rFonts w:ascii="Times New Roman" w:hAnsi="Times New Roman" w:cs="Times New Roman"/>
          <w:lang w:val="vi-VN"/>
        </w:rPr>
        <w:t xml:space="preserve"> Nghị</w:t>
      </w:r>
      <w:r w:rsidRPr="001E1D5A">
        <w:rPr>
          <w:rFonts w:ascii="Times New Roman" w:hAnsi="Times New Roman" w:cs="Times New Roman"/>
          <w:lang w:val="vi-VN"/>
        </w:rPr>
        <w:t xml:space="preserve"> định số 86/2018/NĐ-CP ngày 06/6/2018; Quyết định số 72/2014/QĐ-TTg ngày 17/12/2014.</w:t>
      </w:r>
    </w:p>
  </w:footnote>
  <w:footnote w:id="7">
    <w:p w14:paraId="123C7532" w14:textId="2B4C339E" w:rsidR="00AC4D0C" w:rsidRPr="00172D9C" w:rsidRDefault="00AC4D0C">
      <w:pPr>
        <w:pStyle w:val="FootnoteText"/>
        <w:rPr>
          <w:lang w:val="vi-VN"/>
        </w:rPr>
      </w:pPr>
      <w:r w:rsidRPr="001E1D5A">
        <w:rPr>
          <w:rStyle w:val="FootnoteReference"/>
          <w:rFonts w:ascii="Times New Roman" w:hAnsi="Times New Roman" w:cs="Times New Roman"/>
        </w:rPr>
        <w:footnoteRef/>
      </w:r>
      <w:r w:rsidRPr="00172D9C">
        <w:rPr>
          <w:rFonts w:ascii="Times New Roman" w:hAnsi="Times New Roman" w:cs="Times New Roman"/>
          <w:lang w:val="vi-VN"/>
        </w:rPr>
        <w:t xml:space="preserve"> </w:t>
      </w:r>
      <w:r w:rsidRPr="001E1D5A">
        <w:rPr>
          <w:rFonts w:ascii="Times New Roman" w:hAnsi="Times New Roman" w:cs="Times New Roman"/>
          <w:lang w:val="vi-VN"/>
        </w:rPr>
        <w:t>Thông tư 04/2020/TT-BGDĐT ngày 18/3/2020</w:t>
      </w:r>
      <w:r w:rsidR="00D14964" w:rsidRPr="00172D9C">
        <w:rPr>
          <w:rFonts w:ascii="Times New Roman" w:hAnsi="Times New Roman" w:cs="Times New Roman"/>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320173"/>
      <w:docPartObj>
        <w:docPartGallery w:val="Page Numbers (Top of Page)"/>
        <w:docPartUnique/>
      </w:docPartObj>
    </w:sdtPr>
    <w:sdtEndPr>
      <w:rPr>
        <w:noProof/>
        <w:sz w:val="24"/>
        <w:szCs w:val="24"/>
      </w:rPr>
    </w:sdtEndPr>
    <w:sdtContent>
      <w:p w14:paraId="2C413035" w14:textId="57F08ED3" w:rsidR="00AC4D0C" w:rsidRPr="00894C03" w:rsidRDefault="00AC4D0C">
        <w:pPr>
          <w:pStyle w:val="Header"/>
          <w:jc w:val="center"/>
          <w:rPr>
            <w:sz w:val="24"/>
            <w:szCs w:val="24"/>
          </w:rPr>
        </w:pPr>
        <w:r w:rsidRPr="00894C03">
          <w:rPr>
            <w:sz w:val="24"/>
            <w:szCs w:val="24"/>
          </w:rPr>
          <w:fldChar w:fldCharType="begin"/>
        </w:r>
        <w:r w:rsidRPr="00894C03">
          <w:rPr>
            <w:sz w:val="24"/>
            <w:szCs w:val="24"/>
          </w:rPr>
          <w:instrText xml:space="preserve"> PAGE   \* MERGEFORMAT </w:instrText>
        </w:r>
        <w:r w:rsidRPr="00894C03">
          <w:rPr>
            <w:sz w:val="24"/>
            <w:szCs w:val="24"/>
          </w:rPr>
          <w:fldChar w:fldCharType="separate"/>
        </w:r>
        <w:r w:rsidR="00381F29">
          <w:rPr>
            <w:noProof/>
            <w:sz w:val="24"/>
            <w:szCs w:val="24"/>
          </w:rPr>
          <w:t>4</w:t>
        </w:r>
        <w:r w:rsidRPr="00894C03">
          <w:rPr>
            <w:noProof/>
            <w:sz w:val="24"/>
            <w:szCs w:val="24"/>
          </w:rPr>
          <w:fldChar w:fldCharType="end"/>
        </w:r>
      </w:p>
    </w:sdtContent>
  </w:sdt>
  <w:p w14:paraId="5BE3297C" w14:textId="77777777" w:rsidR="00AC4D0C" w:rsidRDefault="00AC4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DD6"/>
    <w:multiLevelType w:val="hybridMultilevel"/>
    <w:tmpl w:val="53C62AFE"/>
    <w:lvl w:ilvl="0" w:tplc="9ECEE0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4A2B43"/>
    <w:multiLevelType w:val="hybridMultilevel"/>
    <w:tmpl w:val="80EAFD48"/>
    <w:lvl w:ilvl="0" w:tplc="223253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838153F"/>
    <w:multiLevelType w:val="hybridMultilevel"/>
    <w:tmpl w:val="E964674C"/>
    <w:lvl w:ilvl="0" w:tplc="04383A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8832673"/>
    <w:multiLevelType w:val="hybridMultilevel"/>
    <w:tmpl w:val="62D64758"/>
    <w:lvl w:ilvl="0" w:tplc="62FA7A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B365F"/>
    <w:multiLevelType w:val="hybridMultilevel"/>
    <w:tmpl w:val="72A0FF94"/>
    <w:lvl w:ilvl="0" w:tplc="1D861ECA">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3C51AF5"/>
    <w:multiLevelType w:val="hybridMultilevel"/>
    <w:tmpl w:val="7A14F12E"/>
    <w:lvl w:ilvl="0" w:tplc="122A2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1A31EED"/>
    <w:multiLevelType w:val="hybridMultilevel"/>
    <w:tmpl w:val="C3842820"/>
    <w:lvl w:ilvl="0" w:tplc="D486B74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56C66E3"/>
    <w:multiLevelType w:val="hybridMultilevel"/>
    <w:tmpl w:val="14403E82"/>
    <w:lvl w:ilvl="0" w:tplc="ACF83D6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7A"/>
    <w:rsid w:val="000010D8"/>
    <w:rsid w:val="00001285"/>
    <w:rsid w:val="00002EB6"/>
    <w:rsid w:val="000032FF"/>
    <w:rsid w:val="0000398A"/>
    <w:rsid w:val="0000414E"/>
    <w:rsid w:val="000049C0"/>
    <w:rsid w:val="00007572"/>
    <w:rsid w:val="00007A18"/>
    <w:rsid w:val="00010327"/>
    <w:rsid w:val="00010675"/>
    <w:rsid w:val="00012EDD"/>
    <w:rsid w:val="00013BEA"/>
    <w:rsid w:val="0001614A"/>
    <w:rsid w:val="000172FB"/>
    <w:rsid w:val="00017D8D"/>
    <w:rsid w:val="00024C49"/>
    <w:rsid w:val="000251D8"/>
    <w:rsid w:val="000252A8"/>
    <w:rsid w:val="00025D2C"/>
    <w:rsid w:val="00027F38"/>
    <w:rsid w:val="00031018"/>
    <w:rsid w:val="00032B91"/>
    <w:rsid w:val="00033391"/>
    <w:rsid w:val="00033951"/>
    <w:rsid w:val="00034D44"/>
    <w:rsid w:val="0003599F"/>
    <w:rsid w:val="00035E72"/>
    <w:rsid w:val="00036D68"/>
    <w:rsid w:val="00040727"/>
    <w:rsid w:val="00040CC4"/>
    <w:rsid w:val="000413F6"/>
    <w:rsid w:val="00041B3C"/>
    <w:rsid w:val="00041FE5"/>
    <w:rsid w:val="00042B49"/>
    <w:rsid w:val="000456B2"/>
    <w:rsid w:val="00045FD5"/>
    <w:rsid w:val="000461C3"/>
    <w:rsid w:val="000464B1"/>
    <w:rsid w:val="00047983"/>
    <w:rsid w:val="00050447"/>
    <w:rsid w:val="000523DA"/>
    <w:rsid w:val="00053A9B"/>
    <w:rsid w:val="00056A29"/>
    <w:rsid w:val="00064989"/>
    <w:rsid w:val="000715E4"/>
    <w:rsid w:val="00073BD5"/>
    <w:rsid w:val="000755BB"/>
    <w:rsid w:val="000804B1"/>
    <w:rsid w:val="00080E38"/>
    <w:rsid w:val="00082810"/>
    <w:rsid w:val="00083239"/>
    <w:rsid w:val="00084452"/>
    <w:rsid w:val="000863E0"/>
    <w:rsid w:val="00087FF1"/>
    <w:rsid w:val="00091D30"/>
    <w:rsid w:val="0009237C"/>
    <w:rsid w:val="00093C6D"/>
    <w:rsid w:val="00096222"/>
    <w:rsid w:val="000964BA"/>
    <w:rsid w:val="000A0A2C"/>
    <w:rsid w:val="000A0C4E"/>
    <w:rsid w:val="000A27FB"/>
    <w:rsid w:val="000A33A2"/>
    <w:rsid w:val="000A428A"/>
    <w:rsid w:val="000A520C"/>
    <w:rsid w:val="000B1F12"/>
    <w:rsid w:val="000B2503"/>
    <w:rsid w:val="000B5685"/>
    <w:rsid w:val="000B7CFB"/>
    <w:rsid w:val="000C0220"/>
    <w:rsid w:val="000C2264"/>
    <w:rsid w:val="000C31A7"/>
    <w:rsid w:val="000C36C0"/>
    <w:rsid w:val="000C3A38"/>
    <w:rsid w:val="000C5807"/>
    <w:rsid w:val="000C6FCC"/>
    <w:rsid w:val="000C7410"/>
    <w:rsid w:val="000C7C3D"/>
    <w:rsid w:val="000D0BC5"/>
    <w:rsid w:val="000D1391"/>
    <w:rsid w:val="000D5F13"/>
    <w:rsid w:val="000E0605"/>
    <w:rsid w:val="000E2EA4"/>
    <w:rsid w:val="000E3065"/>
    <w:rsid w:val="000E5A12"/>
    <w:rsid w:val="000E5BD6"/>
    <w:rsid w:val="000E70B7"/>
    <w:rsid w:val="000E7249"/>
    <w:rsid w:val="000F2C6B"/>
    <w:rsid w:val="000F484F"/>
    <w:rsid w:val="000F61CC"/>
    <w:rsid w:val="000F733E"/>
    <w:rsid w:val="00102097"/>
    <w:rsid w:val="001023B1"/>
    <w:rsid w:val="00104096"/>
    <w:rsid w:val="001046D4"/>
    <w:rsid w:val="00104F4B"/>
    <w:rsid w:val="00105234"/>
    <w:rsid w:val="00105573"/>
    <w:rsid w:val="001055C2"/>
    <w:rsid w:val="001108B2"/>
    <w:rsid w:val="00110AF6"/>
    <w:rsid w:val="001205C7"/>
    <w:rsid w:val="0012259B"/>
    <w:rsid w:val="0012284B"/>
    <w:rsid w:val="0012371E"/>
    <w:rsid w:val="00124316"/>
    <w:rsid w:val="00125B27"/>
    <w:rsid w:val="0012738A"/>
    <w:rsid w:val="00130272"/>
    <w:rsid w:val="00130F5A"/>
    <w:rsid w:val="00133553"/>
    <w:rsid w:val="00133840"/>
    <w:rsid w:val="001369B0"/>
    <w:rsid w:val="00137150"/>
    <w:rsid w:val="001401E8"/>
    <w:rsid w:val="001407C0"/>
    <w:rsid w:val="00141B02"/>
    <w:rsid w:val="00142187"/>
    <w:rsid w:val="001424F8"/>
    <w:rsid w:val="001441AA"/>
    <w:rsid w:val="001441FF"/>
    <w:rsid w:val="00144928"/>
    <w:rsid w:val="00144D76"/>
    <w:rsid w:val="00147982"/>
    <w:rsid w:val="0015168C"/>
    <w:rsid w:val="0015198B"/>
    <w:rsid w:val="00152374"/>
    <w:rsid w:val="00153CEB"/>
    <w:rsid w:val="00155C39"/>
    <w:rsid w:val="0016002F"/>
    <w:rsid w:val="00163005"/>
    <w:rsid w:val="00163D40"/>
    <w:rsid w:val="001656C7"/>
    <w:rsid w:val="00165997"/>
    <w:rsid w:val="00166174"/>
    <w:rsid w:val="001673AB"/>
    <w:rsid w:val="00167DBE"/>
    <w:rsid w:val="001714C0"/>
    <w:rsid w:val="00172D9C"/>
    <w:rsid w:val="001760D9"/>
    <w:rsid w:val="00176D30"/>
    <w:rsid w:val="00176FC9"/>
    <w:rsid w:val="0018137F"/>
    <w:rsid w:val="00181C29"/>
    <w:rsid w:val="00184110"/>
    <w:rsid w:val="001859BA"/>
    <w:rsid w:val="00186573"/>
    <w:rsid w:val="00187716"/>
    <w:rsid w:val="00190BDA"/>
    <w:rsid w:val="00190D4B"/>
    <w:rsid w:val="0019172B"/>
    <w:rsid w:val="0019229B"/>
    <w:rsid w:val="0019347F"/>
    <w:rsid w:val="0019505E"/>
    <w:rsid w:val="001A01D3"/>
    <w:rsid w:val="001A0E57"/>
    <w:rsid w:val="001A145F"/>
    <w:rsid w:val="001A399B"/>
    <w:rsid w:val="001A3B55"/>
    <w:rsid w:val="001A46A0"/>
    <w:rsid w:val="001A4E11"/>
    <w:rsid w:val="001A597D"/>
    <w:rsid w:val="001A7602"/>
    <w:rsid w:val="001A7609"/>
    <w:rsid w:val="001B3E8D"/>
    <w:rsid w:val="001B42D7"/>
    <w:rsid w:val="001B4948"/>
    <w:rsid w:val="001B49F6"/>
    <w:rsid w:val="001B4C0B"/>
    <w:rsid w:val="001B50E8"/>
    <w:rsid w:val="001B61FC"/>
    <w:rsid w:val="001B6BA6"/>
    <w:rsid w:val="001C1058"/>
    <w:rsid w:val="001C2140"/>
    <w:rsid w:val="001C4147"/>
    <w:rsid w:val="001C4304"/>
    <w:rsid w:val="001C4FD1"/>
    <w:rsid w:val="001C516A"/>
    <w:rsid w:val="001D2DBD"/>
    <w:rsid w:val="001D3A0E"/>
    <w:rsid w:val="001D3B7B"/>
    <w:rsid w:val="001D3BD2"/>
    <w:rsid w:val="001D41B7"/>
    <w:rsid w:val="001D4B4D"/>
    <w:rsid w:val="001D7377"/>
    <w:rsid w:val="001E1D5A"/>
    <w:rsid w:val="001E2FEC"/>
    <w:rsid w:val="001E3572"/>
    <w:rsid w:val="001E3BE5"/>
    <w:rsid w:val="001E47D5"/>
    <w:rsid w:val="001E7EBB"/>
    <w:rsid w:val="001F14DB"/>
    <w:rsid w:val="001F3522"/>
    <w:rsid w:val="001F3BE1"/>
    <w:rsid w:val="001F5F12"/>
    <w:rsid w:val="001F605F"/>
    <w:rsid w:val="001F699D"/>
    <w:rsid w:val="001F7F7E"/>
    <w:rsid w:val="0020006E"/>
    <w:rsid w:val="002033AC"/>
    <w:rsid w:val="002037B9"/>
    <w:rsid w:val="0020458F"/>
    <w:rsid w:val="0020698D"/>
    <w:rsid w:val="00206E89"/>
    <w:rsid w:val="00207253"/>
    <w:rsid w:val="00207631"/>
    <w:rsid w:val="00213E94"/>
    <w:rsid w:val="00216B51"/>
    <w:rsid w:val="00217A39"/>
    <w:rsid w:val="00217B20"/>
    <w:rsid w:val="00217D93"/>
    <w:rsid w:val="002213C2"/>
    <w:rsid w:val="00221435"/>
    <w:rsid w:val="00222D7E"/>
    <w:rsid w:val="002254A6"/>
    <w:rsid w:val="002254A7"/>
    <w:rsid w:val="0022667A"/>
    <w:rsid w:val="002268E5"/>
    <w:rsid w:val="002305E1"/>
    <w:rsid w:val="002312F2"/>
    <w:rsid w:val="002320C5"/>
    <w:rsid w:val="00234829"/>
    <w:rsid w:val="00235AF0"/>
    <w:rsid w:val="0023697E"/>
    <w:rsid w:val="00237687"/>
    <w:rsid w:val="00240B39"/>
    <w:rsid w:val="002425E9"/>
    <w:rsid w:val="00242863"/>
    <w:rsid w:val="00243891"/>
    <w:rsid w:val="002450F0"/>
    <w:rsid w:val="00245A43"/>
    <w:rsid w:val="00250047"/>
    <w:rsid w:val="0025023E"/>
    <w:rsid w:val="002522C7"/>
    <w:rsid w:val="002536D0"/>
    <w:rsid w:val="00255741"/>
    <w:rsid w:val="00256341"/>
    <w:rsid w:val="002566C5"/>
    <w:rsid w:val="00256E0E"/>
    <w:rsid w:val="00257F1C"/>
    <w:rsid w:val="00262DCC"/>
    <w:rsid w:val="0026535C"/>
    <w:rsid w:val="00265E6F"/>
    <w:rsid w:val="00265F41"/>
    <w:rsid w:val="00266845"/>
    <w:rsid w:val="00266B91"/>
    <w:rsid w:val="00267EA4"/>
    <w:rsid w:val="0027000D"/>
    <w:rsid w:val="002706DF"/>
    <w:rsid w:val="00271494"/>
    <w:rsid w:val="002721CC"/>
    <w:rsid w:val="00272638"/>
    <w:rsid w:val="0027543C"/>
    <w:rsid w:val="0028095A"/>
    <w:rsid w:val="00281DDB"/>
    <w:rsid w:val="0028232C"/>
    <w:rsid w:val="002835A3"/>
    <w:rsid w:val="002846E8"/>
    <w:rsid w:val="00284D9F"/>
    <w:rsid w:val="00285080"/>
    <w:rsid w:val="002864B5"/>
    <w:rsid w:val="00286A1C"/>
    <w:rsid w:val="00287C7E"/>
    <w:rsid w:val="00287F80"/>
    <w:rsid w:val="00292217"/>
    <w:rsid w:val="002961C1"/>
    <w:rsid w:val="002963BA"/>
    <w:rsid w:val="00296EF8"/>
    <w:rsid w:val="00297B4E"/>
    <w:rsid w:val="00297E2C"/>
    <w:rsid w:val="002A226D"/>
    <w:rsid w:val="002A2A1E"/>
    <w:rsid w:val="002A3113"/>
    <w:rsid w:val="002A676A"/>
    <w:rsid w:val="002A720B"/>
    <w:rsid w:val="002B006E"/>
    <w:rsid w:val="002B1507"/>
    <w:rsid w:val="002B2337"/>
    <w:rsid w:val="002B40C5"/>
    <w:rsid w:val="002B5A10"/>
    <w:rsid w:val="002B6311"/>
    <w:rsid w:val="002B74A5"/>
    <w:rsid w:val="002B77BA"/>
    <w:rsid w:val="002C1401"/>
    <w:rsid w:val="002C4534"/>
    <w:rsid w:val="002C586E"/>
    <w:rsid w:val="002C5F79"/>
    <w:rsid w:val="002C6436"/>
    <w:rsid w:val="002C6ACF"/>
    <w:rsid w:val="002D025D"/>
    <w:rsid w:val="002D18C3"/>
    <w:rsid w:val="002D2841"/>
    <w:rsid w:val="002D341E"/>
    <w:rsid w:val="002D34F7"/>
    <w:rsid w:val="002D4572"/>
    <w:rsid w:val="002D559F"/>
    <w:rsid w:val="002D6DF5"/>
    <w:rsid w:val="002E051B"/>
    <w:rsid w:val="002E137C"/>
    <w:rsid w:val="002E15AB"/>
    <w:rsid w:val="002E201D"/>
    <w:rsid w:val="002E2392"/>
    <w:rsid w:val="002E2BC3"/>
    <w:rsid w:val="002E2FAC"/>
    <w:rsid w:val="002E346B"/>
    <w:rsid w:val="002E40B1"/>
    <w:rsid w:val="002E4B54"/>
    <w:rsid w:val="002E6872"/>
    <w:rsid w:val="002E79FA"/>
    <w:rsid w:val="002F2054"/>
    <w:rsid w:val="002F20DA"/>
    <w:rsid w:val="002F3479"/>
    <w:rsid w:val="002F37AA"/>
    <w:rsid w:val="002F438B"/>
    <w:rsid w:val="002F445E"/>
    <w:rsid w:val="002F66C7"/>
    <w:rsid w:val="0030016A"/>
    <w:rsid w:val="003012ED"/>
    <w:rsid w:val="00301799"/>
    <w:rsid w:val="00301BCB"/>
    <w:rsid w:val="00301DB8"/>
    <w:rsid w:val="003048B9"/>
    <w:rsid w:val="00304A75"/>
    <w:rsid w:val="00310F70"/>
    <w:rsid w:val="00313350"/>
    <w:rsid w:val="00313AB2"/>
    <w:rsid w:val="003154C9"/>
    <w:rsid w:val="003156E0"/>
    <w:rsid w:val="00315A97"/>
    <w:rsid w:val="003176CA"/>
    <w:rsid w:val="003220A0"/>
    <w:rsid w:val="00323367"/>
    <w:rsid w:val="003234D0"/>
    <w:rsid w:val="00323693"/>
    <w:rsid w:val="00325C4B"/>
    <w:rsid w:val="0032655C"/>
    <w:rsid w:val="00331610"/>
    <w:rsid w:val="003323E8"/>
    <w:rsid w:val="003338EA"/>
    <w:rsid w:val="00333FF4"/>
    <w:rsid w:val="00334BE2"/>
    <w:rsid w:val="003360D0"/>
    <w:rsid w:val="0033680C"/>
    <w:rsid w:val="00336E0D"/>
    <w:rsid w:val="00340511"/>
    <w:rsid w:val="00344E06"/>
    <w:rsid w:val="00347440"/>
    <w:rsid w:val="00347A4B"/>
    <w:rsid w:val="0035151D"/>
    <w:rsid w:val="00351B3F"/>
    <w:rsid w:val="00351D58"/>
    <w:rsid w:val="0035342E"/>
    <w:rsid w:val="00353BB6"/>
    <w:rsid w:val="00354455"/>
    <w:rsid w:val="003566D0"/>
    <w:rsid w:val="00356AE7"/>
    <w:rsid w:val="00356C89"/>
    <w:rsid w:val="003575BC"/>
    <w:rsid w:val="00362C15"/>
    <w:rsid w:val="0036345D"/>
    <w:rsid w:val="00364173"/>
    <w:rsid w:val="00364B9E"/>
    <w:rsid w:val="003677C9"/>
    <w:rsid w:val="0036789E"/>
    <w:rsid w:val="00367C19"/>
    <w:rsid w:val="00371630"/>
    <w:rsid w:val="0037276D"/>
    <w:rsid w:val="0037310E"/>
    <w:rsid w:val="00377008"/>
    <w:rsid w:val="00381F29"/>
    <w:rsid w:val="00384408"/>
    <w:rsid w:val="00384E52"/>
    <w:rsid w:val="003905CC"/>
    <w:rsid w:val="003912BC"/>
    <w:rsid w:val="003922F6"/>
    <w:rsid w:val="00392A36"/>
    <w:rsid w:val="003932CA"/>
    <w:rsid w:val="003960CE"/>
    <w:rsid w:val="00396E2A"/>
    <w:rsid w:val="003972C3"/>
    <w:rsid w:val="0039788C"/>
    <w:rsid w:val="00397F0B"/>
    <w:rsid w:val="003A036F"/>
    <w:rsid w:val="003A0924"/>
    <w:rsid w:val="003A1508"/>
    <w:rsid w:val="003A46D1"/>
    <w:rsid w:val="003A7F89"/>
    <w:rsid w:val="003B0E9F"/>
    <w:rsid w:val="003B1A3B"/>
    <w:rsid w:val="003B26C1"/>
    <w:rsid w:val="003B284E"/>
    <w:rsid w:val="003B2F42"/>
    <w:rsid w:val="003B7617"/>
    <w:rsid w:val="003B7E9A"/>
    <w:rsid w:val="003C1778"/>
    <w:rsid w:val="003C2A80"/>
    <w:rsid w:val="003C3D67"/>
    <w:rsid w:val="003C5721"/>
    <w:rsid w:val="003D39B2"/>
    <w:rsid w:val="003D3BD8"/>
    <w:rsid w:val="003D49A8"/>
    <w:rsid w:val="003D655F"/>
    <w:rsid w:val="003E2A0D"/>
    <w:rsid w:val="003E34F9"/>
    <w:rsid w:val="003E5B82"/>
    <w:rsid w:val="003E64D0"/>
    <w:rsid w:val="003F244A"/>
    <w:rsid w:val="003F29A0"/>
    <w:rsid w:val="003F3466"/>
    <w:rsid w:val="003F5B4B"/>
    <w:rsid w:val="003F7EFF"/>
    <w:rsid w:val="00400EDF"/>
    <w:rsid w:val="00401354"/>
    <w:rsid w:val="00401D21"/>
    <w:rsid w:val="00402B4F"/>
    <w:rsid w:val="0040471E"/>
    <w:rsid w:val="00405BCE"/>
    <w:rsid w:val="004061DB"/>
    <w:rsid w:val="0041044E"/>
    <w:rsid w:val="0041232A"/>
    <w:rsid w:val="004137A5"/>
    <w:rsid w:val="00417163"/>
    <w:rsid w:val="00417989"/>
    <w:rsid w:val="004215DA"/>
    <w:rsid w:val="00422A10"/>
    <w:rsid w:val="00422FAD"/>
    <w:rsid w:val="0042465E"/>
    <w:rsid w:val="00424B98"/>
    <w:rsid w:val="0042750B"/>
    <w:rsid w:val="004307D8"/>
    <w:rsid w:val="00433D39"/>
    <w:rsid w:val="00434807"/>
    <w:rsid w:val="00435CDC"/>
    <w:rsid w:val="004379A7"/>
    <w:rsid w:val="00440908"/>
    <w:rsid w:val="004415E2"/>
    <w:rsid w:val="00441D10"/>
    <w:rsid w:val="00442C0B"/>
    <w:rsid w:val="00443CC0"/>
    <w:rsid w:val="004446BC"/>
    <w:rsid w:val="004447FD"/>
    <w:rsid w:val="004460C3"/>
    <w:rsid w:val="00446F8B"/>
    <w:rsid w:val="0044705D"/>
    <w:rsid w:val="00447327"/>
    <w:rsid w:val="004514C9"/>
    <w:rsid w:val="0045611C"/>
    <w:rsid w:val="00457020"/>
    <w:rsid w:val="0045726F"/>
    <w:rsid w:val="00460415"/>
    <w:rsid w:val="00463E2C"/>
    <w:rsid w:val="00464BE0"/>
    <w:rsid w:val="00465533"/>
    <w:rsid w:val="00465839"/>
    <w:rsid w:val="0046662C"/>
    <w:rsid w:val="00467A56"/>
    <w:rsid w:val="00475C53"/>
    <w:rsid w:val="00475D4D"/>
    <w:rsid w:val="0047614E"/>
    <w:rsid w:val="00480328"/>
    <w:rsid w:val="00482AA1"/>
    <w:rsid w:val="00482F6D"/>
    <w:rsid w:val="00484272"/>
    <w:rsid w:val="00484CCF"/>
    <w:rsid w:val="004852CD"/>
    <w:rsid w:val="00485C84"/>
    <w:rsid w:val="004870E6"/>
    <w:rsid w:val="00487EB6"/>
    <w:rsid w:val="004932B2"/>
    <w:rsid w:val="00493A31"/>
    <w:rsid w:val="004948C6"/>
    <w:rsid w:val="00494E85"/>
    <w:rsid w:val="00495715"/>
    <w:rsid w:val="00496FDE"/>
    <w:rsid w:val="004A0CE7"/>
    <w:rsid w:val="004A0D5D"/>
    <w:rsid w:val="004A173A"/>
    <w:rsid w:val="004A48D6"/>
    <w:rsid w:val="004A4F3F"/>
    <w:rsid w:val="004A54FD"/>
    <w:rsid w:val="004A6FAE"/>
    <w:rsid w:val="004B1F50"/>
    <w:rsid w:val="004B3520"/>
    <w:rsid w:val="004B57E6"/>
    <w:rsid w:val="004C126B"/>
    <w:rsid w:val="004C1E19"/>
    <w:rsid w:val="004C4E4A"/>
    <w:rsid w:val="004C6C59"/>
    <w:rsid w:val="004C7109"/>
    <w:rsid w:val="004D41B5"/>
    <w:rsid w:val="004D72A3"/>
    <w:rsid w:val="004E3AAA"/>
    <w:rsid w:val="004E4059"/>
    <w:rsid w:val="004E4AD2"/>
    <w:rsid w:val="004E5219"/>
    <w:rsid w:val="004E5534"/>
    <w:rsid w:val="004E5B8C"/>
    <w:rsid w:val="004E5D06"/>
    <w:rsid w:val="004E7025"/>
    <w:rsid w:val="004E7148"/>
    <w:rsid w:val="004F0B11"/>
    <w:rsid w:val="004F24DB"/>
    <w:rsid w:val="004F444A"/>
    <w:rsid w:val="004F4A43"/>
    <w:rsid w:val="0050183E"/>
    <w:rsid w:val="00501B74"/>
    <w:rsid w:val="00501BB2"/>
    <w:rsid w:val="00505519"/>
    <w:rsid w:val="0050727C"/>
    <w:rsid w:val="005108CA"/>
    <w:rsid w:val="00512C6A"/>
    <w:rsid w:val="00513049"/>
    <w:rsid w:val="00514641"/>
    <w:rsid w:val="0051647C"/>
    <w:rsid w:val="005165F9"/>
    <w:rsid w:val="005166BE"/>
    <w:rsid w:val="00517F0F"/>
    <w:rsid w:val="005204F4"/>
    <w:rsid w:val="00522142"/>
    <w:rsid w:val="0052274A"/>
    <w:rsid w:val="0052320F"/>
    <w:rsid w:val="00525079"/>
    <w:rsid w:val="005254B6"/>
    <w:rsid w:val="005258C1"/>
    <w:rsid w:val="00525E02"/>
    <w:rsid w:val="005274BA"/>
    <w:rsid w:val="0053170F"/>
    <w:rsid w:val="00533B31"/>
    <w:rsid w:val="0053528C"/>
    <w:rsid w:val="00535F4E"/>
    <w:rsid w:val="005360F6"/>
    <w:rsid w:val="005361D4"/>
    <w:rsid w:val="005404AC"/>
    <w:rsid w:val="00540AEA"/>
    <w:rsid w:val="00541C77"/>
    <w:rsid w:val="00542E01"/>
    <w:rsid w:val="00542E76"/>
    <w:rsid w:val="00543510"/>
    <w:rsid w:val="00543DE5"/>
    <w:rsid w:val="00543F7E"/>
    <w:rsid w:val="0054458F"/>
    <w:rsid w:val="0054482E"/>
    <w:rsid w:val="00545C55"/>
    <w:rsid w:val="00545C98"/>
    <w:rsid w:val="00550995"/>
    <w:rsid w:val="00550A43"/>
    <w:rsid w:val="0055170A"/>
    <w:rsid w:val="005517C7"/>
    <w:rsid w:val="00552050"/>
    <w:rsid w:val="0055260E"/>
    <w:rsid w:val="005544A5"/>
    <w:rsid w:val="00555767"/>
    <w:rsid w:val="00556F88"/>
    <w:rsid w:val="0055741E"/>
    <w:rsid w:val="00557BF1"/>
    <w:rsid w:val="005619ED"/>
    <w:rsid w:val="00562203"/>
    <w:rsid w:val="00564B4B"/>
    <w:rsid w:val="005650C5"/>
    <w:rsid w:val="00567DF6"/>
    <w:rsid w:val="0057019A"/>
    <w:rsid w:val="00571D2C"/>
    <w:rsid w:val="00573574"/>
    <w:rsid w:val="005743F2"/>
    <w:rsid w:val="00576B58"/>
    <w:rsid w:val="00577A43"/>
    <w:rsid w:val="00577FC6"/>
    <w:rsid w:val="005814C6"/>
    <w:rsid w:val="00581B73"/>
    <w:rsid w:val="00583C9F"/>
    <w:rsid w:val="00585798"/>
    <w:rsid w:val="00586883"/>
    <w:rsid w:val="0059031D"/>
    <w:rsid w:val="00590A27"/>
    <w:rsid w:val="00590F95"/>
    <w:rsid w:val="005916C3"/>
    <w:rsid w:val="005936DA"/>
    <w:rsid w:val="00593C1B"/>
    <w:rsid w:val="0059642D"/>
    <w:rsid w:val="00596D55"/>
    <w:rsid w:val="005A0904"/>
    <w:rsid w:val="005A3CF8"/>
    <w:rsid w:val="005A6027"/>
    <w:rsid w:val="005A6B32"/>
    <w:rsid w:val="005A6C75"/>
    <w:rsid w:val="005B64AE"/>
    <w:rsid w:val="005B79B3"/>
    <w:rsid w:val="005B7D0A"/>
    <w:rsid w:val="005B7DB6"/>
    <w:rsid w:val="005C30D1"/>
    <w:rsid w:val="005C4AAB"/>
    <w:rsid w:val="005C543F"/>
    <w:rsid w:val="005C5EF1"/>
    <w:rsid w:val="005C6FCA"/>
    <w:rsid w:val="005D0071"/>
    <w:rsid w:val="005D2A8F"/>
    <w:rsid w:val="005D2D3D"/>
    <w:rsid w:val="005D31A9"/>
    <w:rsid w:val="005D3DB6"/>
    <w:rsid w:val="005D4C24"/>
    <w:rsid w:val="005D5106"/>
    <w:rsid w:val="005D5AA6"/>
    <w:rsid w:val="005D6AF0"/>
    <w:rsid w:val="005E16D1"/>
    <w:rsid w:val="005E1DE4"/>
    <w:rsid w:val="005E2381"/>
    <w:rsid w:val="005E38A8"/>
    <w:rsid w:val="005E4681"/>
    <w:rsid w:val="005E5DB4"/>
    <w:rsid w:val="005E7544"/>
    <w:rsid w:val="005E7694"/>
    <w:rsid w:val="005F129C"/>
    <w:rsid w:val="005F1326"/>
    <w:rsid w:val="005F1E52"/>
    <w:rsid w:val="005F28CA"/>
    <w:rsid w:val="005F35B3"/>
    <w:rsid w:val="005F68E6"/>
    <w:rsid w:val="005F7870"/>
    <w:rsid w:val="00601F95"/>
    <w:rsid w:val="006020BA"/>
    <w:rsid w:val="00603848"/>
    <w:rsid w:val="00603E0F"/>
    <w:rsid w:val="00604245"/>
    <w:rsid w:val="0060735C"/>
    <w:rsid w:val="0061068E"/>
    <w:rsid w:val="00610815"/>
    <w:rsid w:val="00610D51"/>
    <w:rsid w:val="00611005"/>
    <w:rsid w:val="00614E76"/>
    <w:rsid w:val="00615C5E"/>
    <w:rsid w:val="00616FB1"/>
    <w:rsid w:val="00620B68"/>
    <w:rsid w:val="00621FAE"/>
    <w:rsid w:val="00622866"/>
    <w:rsid w:val="00623A37"/>
    <w:rsid w:val="006244B5"/>
    <w:rsid w:val="00624BF7"/>
    <w:rsid w:val="00625331"/>
    <w:rsid w:val="006275E8"/>
    <w:rsid w:val="0063400B"/>
    <w:rsid w:val="00634305"/>
    <w:rsid w:val="00634B8C"/>
    <w:rsid w:val="00636CA4"/>
    <w:rsid w:val="0064082D"/>
    <w:rsid w:val="00640AA6"/>
    <w:rsid w:val="00640E8E"/>
    <w:rsid w:val="006410B5"/>
    <w:rsid w:val="0064216C"/>
    <w:rsid w:val="006452F9"/>
    <w:rsid w:val="00646DFF"/>
    <w:rsid w:val="00647A39"/>
    <w:rsid w:val="00650BA4"/>
    <w:rsid w:val="00651093"/>
    <w:rsid w:val="0065138F"/>
    <w:rsid w:val="0065233E"/>
    <w:rsid w:val="00653483"/>
    <w:rsid w:val="00653E8C"/>
    <w:rsid w:val="00655315"/>
    <w:rsid w:val="00662C56"/>
    <w:rsid w:val="0066317B"/>
    <w:rsid w:val="00666056"/>
    <w:rsid w:val="006662D5"/>
    <w:rsid w:val="00666306"/>
    <w:rsid w:val="00666AD3"/>
    <w:rsid w:val="0067273D"/>
    <w:rsid w:val="0067453E"/>
    <w:rsid w:val="0067654D"/>
    <w:rsid w:val="00680488"/>
    <w:rsid w:val="00681A2F"/>
    <w:rsid w:val="00681D56"/>
    <w:rsid w:val="00684AF5"/>
    <w:rsid w:val="006862E7"/>
    <w:rsid w:val="0068640A"/>
    <w:rsid w:val="00686F69"/>
    <w:rsid w:val="00690153"/>
    <w:rsid w:val="006928C2"/>
    <w:rsid w:val="00693D5C"/>
    <w:rsid w:val="0069411C"/>
    <w:rsid w:val="00695109"/>
    <w:rsid w:val="00696111"/>
    <w:rsid w:val="00697EAB"/>
    <w:rsid w:val="006A0708"/>
    <w:rsid w:val="006A0DF2"/>
    <w:rsid w:val="006A2F84"/>
    <w:rsid w:val="006A36A7"/>
    <w:rsid w:val="006A41E2"/>
    <w:rsid w:val="006A42BE"/>
    <w:rsid w:val="006A45C5"/>
    <w:rsid w:val="006A4AB5"/>
    <w:rsid w:val="006A6209"/>
    <w:rsid w:val="006A66EC"/>
    <w:rsid w:val="006B0DC9"/>
    <w:rsid w:val="006B15F9"/>
    <w:rsid w:val="006B32B3"/>
    <w:rsid w:val="006B6374"/>
    <w:rsid w:val="006B68D3"/>
    <w:rsid w:val="006B6A56"/>
    <w:rsid w:val="006C1024"/>
    <w:rsid w:val="006C418E"/>
    <w:rsid w:val="006C440B"/>
    <w:rsid w:val="006C721F"/>
    <w:rsid w:val="006C7329"/>
    <w:rsid w:val="006D0F1F"/>
    <w:rsid w:val="006D1612"/>
    <w:rsid w:val="006D281A"/>
    <w:rsid w:val="006D2D11"/>
    <w:rsid w:val="006D30E4"/>
    <w:rsid w:val="006D7799"/>
    <w:rsid w:val="006D7E44"/>
    <w:rsid w:val="006E0200"/>
    <w:rsid w:val="006E06A7"/>
    <w:rsid w:val="006E3803"/>
    <w:rsid w:val="006E5BE7"/>
    <w:rsid w:val="006E6069"/>
    <w:rsid w:val="006E666C"/>
    <w:rsid w:val="006E6E23"/>
    <w:rsid w:val="006F254B"/>
    <w:rsid w:val="006F4AE4"/>
    <w:rsid w:val="006F641D"/>
    <w:rsid w:val="006F7287"/>
    <w:rsid w:val="006F73AB"/>
    <w:rsid w:val="0070041F"/>
    <w:rsid w:val="00700700"/>
    <w:rsid w:val="0070081D"/>
    <w:rsid w:val="00703117"/>
    <w:rsid w:val="0070334C"/>
    <w:rsid w:val="007035DD"/>
    <w:rsid w:val="00703E7F"/>
    <w:rsid w:val="0070555B"/>
    <w:rsid w:val="00705D68"/>
    <w:rsid w:val="00706429"/>
    <w:rsid w:val="00706485"/>
    <w:rsid w:val="0070792D"/>
    <w:rsid w:val="00715F39"/>
    <w:rsid w:val="00716C27"/>
    <w:rsid w:val="007171FA"/>
    <w:rsid w:val="007172DA"/>
    <w:rsid w:val="007179BF"/>
    <w:rsid w:val="00720CFB"/>
    <w:rsid w:val="00721120"/>
    <w:rsid w:val="00722212"/>
    <w:rsid w:val="0072348E"/>
    <w:rsid w:val="007257F9"/>
    <w:rsid w:val="00725F45"/>
    <w:rsid w:val="00727E5E"/>
    <w:rsid w:val="00730EDF"/>
    <w:rsid w:val="007319F9"/>
    <w:rsid w:val="00731F21"/>
    <w:rsid w:val="007336DB"/>
    <w:rsid w:val="007338D3"/>
    <w:rsid w:val="00735B35"/>
    <w:rsid w:val="00735B6B"/>
    <w:rsid w:val="007403DA"/>
    <w:rsid w:val="00740CD0"/>
    <w:rsid w:val="00741BBD"/>
    <w:rsid w:val="00743D36"/>
    <w:rsid w:val="00745139"/>
    <w:rsid w:val="00746FED"/>
    <w:rsid w:val="00747D9C"/>
    <w:rsid w:val="007526B6"/>
    <w:rsid w:val="00753946"/>
    <w:rsid w:val="0075496A"/>
    <w:rsid w:val="00754B2F"/>
    <w:rsid w:val="00756D73"/>
    <w:rsid w:val="00757B97"/>
    <w:rsid w:val="00757E2D"/>
    <w:rsid w:val="00761773"/>
    <w:rsid w:val="0076179C"/>
    <w:rsid w:val="0076182A"/>
    <w:rsid w:val="0076281D"/>
    <w:rsid w:val="007634B2"/>
    <w:rsid w:val="00764151"/>
    <w:rsid w:val="00764910"/>
    <w:rsid w:val="00765E6B"/>
    <w:rsid w:val="0077009F"/>
    <w:rsid w:val="00770A08"/>
    <w:rsid w:val="00772D42"/>
    <w:rsid w:val="00773633"/>
    <w:rsid w:val="007739C1"/>
    <w:rsid w:val="00775DA1"/>
    <w:rsid w:val="007800A0"/>
    <w:rsid w:val="007822AB"/>
    <w:rsid w:val="007833C5"/>
    <w:rsid w:val="00784124"/>
    <w:rsid w:val="00784125"/>
    <w:rsid w:val="007879EB"/>
    <w:rsid w:val="00787D54"/>
    <w:rsid w:val="0079043B"/>
    <w:rsid w:val="00790CD4"/>
    <w:rsid w:val="00795154"/>
    <w:rsid w:val="007953CB"/>
    <w:rsid w:val="00796B5E"/>
    <w:rsid w:val="007970C2"/>
    <w:rsid w:val="007A07CA"/>
    <w:rsid w:val="007A1A59"/>
    <w:rsid w:val="007A55B0"/>
    <w:rsid w:val="007A7E96"/>
    <w:rsid w:val="007B2BFD"/>
    <w:rsid w:val="007B3AB9"/>
    <w:rsid w:val="007B59BB"/>
    <w:rsid w:val="007C0011"/>
    <w:rsid w:val="007C08AB"/>
    <w:rsid w:val="007C177C"/>
    <w:rsid w:val="007C2C8E"/>
    <w:rsid w:val="007C49C6"/>
    <w:rsid w:val="007D1005"/>
    <w:rsid w:val="007D3935"/>
    <w:rsid w:val="007D3A54"/>
    <w:rsid w:val="007D3BAB"/>
    <w:rsid w:val="007D4734"/>
    <w:rsid w:val="007D488D"/>
    <w:rsid w:val="007D5277"/>
    <w:rsid w:val="007D5A49"/>
    <w:rsid w:val="007D65F8"/>
    <w:rsid w:val="007E23D6"/>
    <w:rsid w:val="007E2E01"/>
    <w:rsid w:val="007E391A"/>
    <w:rsid w:val="007E4168"/>
    <w:rsid w:val="007E566A"/>
    <w:rsid w:val="007E5A69"/>
    <w:rsid w:val="007E5EC5"/>
    <w:rsid w:val="007E70B0"/>
    <w:rsid w:val="007E764A"/>
    <w:rsid w:val="007F01CE"/>
    <w:rsid w:val="007F1DB0"/>
    <w:rsid w:val="007F6C6C"/>
    <w:rsid w:val="007F7AF8"/>
    <w:rsid w:val="008028B7"/>
    <w:rsid w:val="00804C73"/>
    <w:rsid w:val="008108C5"/>
    <w:rsid w:val="00811712"/>
    <w:rsid w:val="00813598"/>
    <w:rsid w:val="00817C3B"/>
    <w:rsid w:val="00821923"/>
    <w:rsid w:val="00823F20"/>
    <w:rsid w:val="00826562"/>
    <w:rsid w:val="00826638"/>
    <w:rsid w:val="00826DB3"/>
    <w:rsid w:val="00830753"/>
    <w:rsid w:val="00830B94"/>
    <w:rsid w:val="0083114A"/>
    <w:rsid w:val="00833632"/>
    <w:rsid w:val="0083442A"/>
    <w:rsid w:val="00834D06"/>
    <w:rsid w:val="00836AED"/>
    <w:rsid w:val="00842689"/>
    <w:rsid w:val="008442D1"/>
    <w:rsid w:val="00845FD5"/>
    <w:rsid w:val="0084633D"/>
    <w:rsid w:val="008465D1"/>
    <w:rsid w:val="00850661"/>
    <w:rsid w:val="0085091A"/>
    <w:rsid w:val="00850F1E"/>
    <w:rsid w:val="0085117F"/>
    <w:rsid w:val="00852EBB"/>
    <w:rsid w:val="00856B28"/>
    <w:rsid w:val="00857554"/>
    <w:rsid w:val="00861BA0"/>
    <w:rsid w:val="00861D59"/>
    <w:rsid w:val="00861FED"/>
    <w:rsid w:val="00862CB7"/>
    <w:rsid w:val="00864A79"/>
    <w:rsid w:val="00864C09"/>
    <w:rsid w:val="00865AC9"/>
    <w:rsid w:val="008660A5"/>
    <w:rsid w:val="0086669B"/>
    <w:rsid w:val="00867381"/>
    <w:rsid w:val="008676A9"/>
    <w:rsid w:val="00870063"/>
    <w:rsid w:val="008712F7"/>
    <w:rsid w:val="00873156"/>
    <w:rsid w:val="0087354B"/>
    <w:rsid w:val="00873711"/>
    <w:rsid w:val="00874BC1"/>
    <w:rsid w:val="008755BF"/>
    <w:rsid w:val="00877FCF"/>
    <w:rsid w:val="008810E1"/>
    <w:rsid w:val="00882A4F"/>
    <w:rsid w:val="00883ADD"/>
    <w:rsid w:val="008846B8"/>
    <w:rsid w:val="008858B5"/>
    <w:rsid w:val="008905AE"/>
    <w:rsid w:val="008920CC"/>
    <w:rsid w:val="00892478"/>
    <w:rsid w:val="00892BBE"/>
    <w:rsid w:val="00892D01"/>
    <w:rsid w:val="00892EF5"/>
    <w:rsid w:val="0089338A"/>
    <w:rsid w:val="00894C03"/>
    <w:rsid w:val="008959CB"/>
    <w:rsid w:val="00896847"/>
    <w:rsid w:val="008A091A"/>
    <w:rsid w:val="008A115C"/>
    <w:rsid w:val="008A1295"/>
    <w:rsid w:val="008A40B8"/>
    <w:rsid w:val="008A49BB"/>
    <w:rsid w:val="008A49D5"/>
    <w:rsid w:val="008A5EB1"/>
    <w:rsid w:val="008A66A9"/>
    <w:rsid w:val="008A6C69"/>
    <w:rsid w:val="008A7928"/>
    <w:rsid w:val="008A7C66"/>
    <w:rsid w:val="008B190C"/>
    <w:rsid w:val="008B1C4C"/>
    <w:rsid w:val="008B4681"/>
    <w:rsid w:val="008B46AC"/>
    <w:rsid w:val="008B59E4"/>
    <w:rsid w:val="008B75D6"/>
    <w:rsid w:val="008C06A7"/>
    <w:rsid w:val="008C0715"/>
    <w:rsid w:val="008C0DA1"/>
    <w:rsid w:val="008C1672"/>
    <w:rsid w:val="008C5518"/>
    <w:rsid w:val="008D105E"/>
    <w:rsid w:val="008D1207"/>
    <w:rsid w:val="008D2580"/>
    <w:rsid w:val="008D3929"/>
    <w:rsid w:val="008D48CC"/>
    <w:rsid w:val="008D5C43"/>
    <w:rsid w:val="008D6447"/>
    <w:rsid w:val="008D798C"/>
    <w:rsid w:val="008D7B58"/>
    <w:rsid w:val="008E37ED"/>
    <w:rsid w:val="008E3F25"/>
    <w:rsid w:val="008E51B3"/>
    <w:rsid w:val="008F06AB"/>
    <w:rsid w:val="008F0D29"/>
    <w:rsid w:val="008F2851"/>
    <w:rsid w:val="008F32D7"/>
    <w:rsid w:val="008F33AF"/>
    <w:rsid w:val="008F3F8E"/>
    <w:rsid w:val="008F4392"/>
    <w:rsid w:val="008F5536"/>
    <w:rsid w:val="008F7862"/>
    <w:rsid w:val="008F7913"/>
    <w:rsid w:val="00900561"/>
    <w:rsid w:val="009031EA"/>
    <w:rsid w:val="00904781"/>
    <w:rsid w:val="00906C0A"/>
    <w:rsid w:val="00910F67"/>
    <w:rsid w:val="00913309"/>
    <w:rsid w:val="00914FE8"/>
    <w:rsid w:val="009165DA"/>
    <w:rsid w:val="00920C22"/>
    <w:rsid w:val="00920E51"/>
    <w:rsid w:val="00922C92"/>
    <w:rsid w:val="00923975"/>
    <w:rsid w:val="0092408A"/>
    <w:rsid w:val="00926526"/>
    <w:rsid w:val="00930058"/>
    <w:rsid w:val="00932499"/>
    <w:rsid w:val="00932BEF"/>
    <w:rsid w:val="00933A69"/>
    <w:rsid w:val="00934967"/>
    <w:rsid w:val="00936022"/>
    <w:rsid w:val="00937214"/>
    <w:rsid w:val="00940511"/>
    <w:rsid w:val="00940C23"/>
    <w:rsid w:val="00941CE9"/>
    <w:rsid w:val="009430D9"/>
    <w:rsid w:val="009438CE"/>
    <w:rsid w:val="00943D12"/>
    <w:rsid w:val="00947B2E"/>
    <w:rsid w:val="0095018A"/>
    <w:rsid w:val="00951389"/>
    <w:rsid w:val="0095295E"/>
    <w:rsid w:val="00952972"/>
    <w:rsid w:val="0095336A"/>
    <w:rsid w:val="00953C4E"/>
    <w:rsid w:val="00954716"/>
    <w:rsid w:val="0095516D"/>
    <w:rsid w:val="00955E5E"/>
    <w:rsid w:val="00957920"/>
    <w:rsid w:val="009607CE"/>
    <w:rsid w:val="00960CB6"/>
    <w:rsid w:val="00962637"/>
    <w:rsid w:val="00963C44"/>
    <w:rsid w:val="00964A42"/>
    <w:rsid w:val="00965DF5"/>
    <w:rsid w:val="009713FB"/>
    <w:rsid w:val="00971AB6"/>
    <w:rsid w:val="00971C3D"/>
    <w:rsid w:val="009770F5"/>
    <w:rsid w:val="009776D7"/>
    <w:rsid w:val="00977C1F"/>
    <w:rsid w:val="009803CA"/>
    <w:rsid w:val="009805FA"/>
    <w:rsid w:val="00980CB9"/>
    <w:rsid w:val="00981085"/>
    <w:rsid w:val="00981B45"/>
    <w:rsid w:val="0098369E"/>
    <w:rsid w:val="00983F5A"/>
    <w:rsid w:val="00984489"/>
    <w:rsid w:val="0098448C"/>
    <w:rsid w:val="00984E61"/>
    <w:rsid w:val="00985B1E"/>
    <w:rsid w:val="00985C73"/>
    <w:rsid w:val="009860FA"/>
    <w:rsid w:val="00991301"/>
    <w:rsid w:val="00994EFD"/>
    <w:rsid w:val="00995474"/>
    <w:rsid w:val="009A0FBD"/>
    <w:rsid w:val="009A199F"/>
    <w:rsid w:val="009A269F"/>
    <w:rsid w:val="009A33D9"/>
    <w:rsid w:val="009A4023"/>
    <w:rsid w:val="009A4478"/>
    <w:rsid w:val="009A5046"/>
    <w:rsid w:val="009A68F8"/>
    <w:rsid w:val="009A7B64"/>
    <w:rsid w:val="009B0709"/>
    <w:rsid w:val="009B2205"/>
    <w:rsid w:val="009B42D8"/>
    <w:rsid w:val="009B5531"/>
    <w:rsid w:val="009C0462"/>
    <w:rsid w:val="009C2099"/>
    <w:rsid w:val="009C2B05"/>
    <w:rsid w:val="009C3D58"/>
    <w:rsid w:val="009C69FD"/>
    <w:rsid w:val="009D1576"/>
    <w:rsid w:val="009D1DE4"/>
    <w:rsid w:val="009D415E"/>
    <w:rsid w:val="009D4D58"/>
    <w:rsid w:val="009E05E7"/>
    <w:rsid w:val="009E0E83"/>
    <w:rsid w:val="009E7015"/>
    <w:rsid w:val="009F0886"/>
    <w:rsid w:val="009F0C25"/>
    <w:rsid w:val="009F3DEE"/>
    <w:rsid w:val="009F4460"/>
    <w:rsid w:val="00A00431"/>
    <w:rsid w:val="00A0359D"/>
    <w:rsid w:val="00A048EC"/>
    <w:rsid w:val="00A0639D"/>
    <w:rsid w:val="00A11042"/>
    <w:rsid w:val="00A12011"/>
    <w:rsid w:val="00A12E62"/>
    <w:rsid w:val="00A15A80"/>
    <w:rsid w:val="00A1685F"/>
    <w:rsid w:val="00A17E2A"/>
    <w:rsid w:val="00A20AF2"/>
    <w:rsid w:val="00A2139E"/>
    <w:rsid w:val="00A21C46"/>
    <w:rsid w:val="00A2379A"/>
    <w:rsid w:val="00A23E4E"/>
    <w:rsid w:val="00A26774"/>
    <w:rsid w:val="00A26A48"/>
    <w:rsid w:val="00A271E3"/>
    <w:rsid w:val="00A27B9E"/>
    <w:rsid w:val="00A30543"/>
    <w:rsid w:val="00A310D8"/>
    <w:rsid w:val="00A31203"/>
    <w:rsid w:val="00A31295"/>
    <w:rsid w:val="00A32240"/>
    <w:rsid w:val="00A33969"/>
    <w:rsid w:val="00A33E00"/>
    <w:rsid w:val="00A34B59"/>
    <w:rsid w:val="00A34EF0"/>
    <w:rsid w:val="00A35613"/>
    <w:rsid w:val="00A364A1"/>
    <w:rsid w:val="00A36BE7"/>
    <w:rsid w:val="00A407CF"/>
    <w:rsid w:val="00A41B1F"/>
    <w:rsid w:val="00A42282"/>
    <w:rsid w:val="00A43611"/>
    <w:rsid w:val="00A437A0"/>
    <w:rsid w:val="00A47EDE"/>
    <w:rsid w:val="00A5015D"/>
    <w:rsid w:val="00A505D4"/>
    <w:rsid w:val="00A51176"/>
    <w:rsid w:val="00A513A8"/>
    <w:rsid w:val="00A51627"/>
    <w:rsid w:val="00A517DE"/>
    <w:rsid w:val="00A51AC8"/>
    <w:rsid w:val="00A520DA"/>
    <w:rsid w:val="00A53401"/>
    <w:rsid w:val="00A54204"/>
    <w:rsid w:val="00A553E2"/>
    <w:rsid w:val="00A573C1"/>
    <w:rsid w:val="00A60D8A"/>
    <w:rsid w:val="00A635AC"/>
    <w:rsid w:val="00A66806"/>
    <w:rsid w:val="00A66ED4"/>
    <w:rsid w:val="00A67DB7"/>
    <w:rsid w:val="00A67EEB"/>
    <w:rsid w:val="00A70112"/>
    <w:rsid w:val="00A72CF2"/>
    <w:rsid w:val="00A732AE"/>
    <w:rsid w:val="00A75BA1"/>
    <w:rsid w:val="00A8473D"/>
    <w:rsid w:val="00A86B88"/>
    <w:rsid w:val="00A87D3E"/>
    <w:rsid w:val="00A91180"/>
    <w:rsid w:val="00A91944"/>
    <w:rsid w:val="00A93B76"/>
    <w:rsid w:val="00A949CC"/>
    <w:rsid w:val="00A95292"/>
    <w:rsid w:val="00A9766D"/>
    <w:rsid w:val="00AA0301"/>
    <w:rsid w:val="00AA11C5"/>
    <w:rsid w:val="00AA1B76"/>
    <w:rsid w:val="00AA34D8"/>
    <w:rsid w:val="00AB1E2A"/>
    <w:rsid w:val="00AB3794"/>
    <w:rsid w:val="00AB4348"/>
    <w:rsid w:val="00AB4F52"/>
    <w:rsid w:val="00AB5780"/>
    <w:rsid w:val="00AB5F0E"/>
    <w:rsid w:val="00AB635B"/>
    <w:rsid w:val="00AC209C"/>
    <w:rsid w:val="00AC2D20"/>
    <w:rsid w:val="00AC4D0C"/>
    <w:rsid w:val="00AC4E3B"/>
    <w:rsid w:val="00AC4F73"/>
    <w:rsid w:val="00AD0ADF"/>
    <w:rsid w:val="00AD1CD2"/>
    <w:rsid w:val="00AD3684"/>
    <w:rsid w:val="00AD680E"/>
    <w:rsid w:val="00AD70D5"/>
    <w:rsid w:val="00AD71B7"/>
    <w:rsid w:val="00AE184E"/>
    <w:rsid w:val="00AE1886"/>
    <w:rsid w:val="00AE1B63"/>
    <w:rsid w:val="00AE2B62"/>
    <w:rsid w:val="00AE3563"/>
    <w:rsid w:val="00AE3EC5"/>
    <w:rsid w:val="00AE4298"/>
    <w:rsid w:val="00AE4937"/>
    <w:rsid w:val="00AE55AA"/>
    <w:rsid w:val="00AE789D"/>
    <w:rsid w:val="00AF17E5"/>
    <w:rsid w:val="00AF1EA1"/>
    <w:rsid w:val="00AF2CBF"/>
    <w:rsid w:val="00AF2CF5"/>
    <w:rsid w:val="00AF2E06"/>
    <w:rsid w:val="00AF39AE"/>
    <w:rsid w:val="00AF50EC"/>
    <w:rsid w:val="00AF6E9B"/>
    <w:rsid w:val="00AF75D6"/>
    <w:rsid w:val="00AF7E23"/>
    <w:rsid w:val="00B00FA7"/>
    <w:rsid w:val="00B01BBD"/>
    <w:rsid w:val="00B036F1"/>
    <w:rsid w:val="00B045E1"/>
    <w:rsid w:val="00B05ED7"/>
    <w:rsid w:val="00B0655A"/>
    <w:rsid w:val="00B07C3B"/>
    <w:rsid w:val="00B11EA8"/>
    <w:rsid w:val="00B1325E"/>
    <w:rsid w:val="00B14198"/>
    <w:rsid w:val="00B157AB"/>
    <w:rsid w:val="00B17EC6"/>
    <w:rsid w:val="00B20EF3"/>
    <w:rsid w:val="00B20F58"/>
    <w:rsid w:val="00B21E82"/>
    <w:rsid w:val="00B22082"/>
    <w:rsid w:val="00B23DA7"/>
    <w:rsid w:val="00B245B8"/>
    <w:rsid w:val="00B25E5F"/>
    <w:rsid w:val="00B26875"/>
    <w:rsid w:val="00B279C8"/>
    <w:rsid w:val="00B305AA"/>
    <w:rsid w:val="00B320B3"/>
    <w:rsid w:val="00B32B26"/>
    <w:rsid w:val="00B333E3"/>
    <w:rsid w:val="00B3349F"/>
    <w:rsid w:val="00B33F2B"/>
    <w:rsid w:val="00B33FC3"/>
    <w:rsid w:val="00B34F4E"/>
    <w:rsid w:val="00B35540"/>
    <w:rsid w:val="00B35CF4"/>
    <w:rsid w:val="00B35E3D"/>
    <w:rsid w:val="00B35FA9"/>
    <w:rsid w:val="00B36CC3"/>
    <w:rsid w:val="00B371A2"/>
    <w:rsid w:val="00B37355"/>
    <w:rsid w:val="00B37AE8"/>
    <w:rsid w:val="00B37B27"/>
    <w:rsid w:val="00B415D4"/>
    <w:rsid w:val="00B42B7D"/>
    <w:rsid w:val="00B47972"/>
    <w:rsid w:val="00B52F73"/>
    <w:rsid w:val="00B545AF"/>
    <w:rsid w:val="00B55FA4"/>
    <w:rsid w:val="00B5754C"/>
    <w:rsid w:val="00B61533"/>
    <w:rsid w:val="00B617E7"/>
    <w:rsid w:val="00B6239D"/>
    <w:rsid w:val="00B62416"/>
    <w:rsid w:val="00B62772"/>
    <w:rsid w:val="00B63EC7"/>
    <w:rsid w:val="00B651FE"/>
    <w:rsid w:val="00B65248"/>
    <w:rsid w:val="00B65DAE"/>
    <w:rsid w:val="00B705DB"/>
    <w:rsid w:val="00B706F0"/>
    <w:rsid w:val="00B71C89"/>
    <w:rsid w:val="00B72FCC"/>
    <w:rsid w:val="00B77B6E"/>
    <w:rsid w:val="00B77DDB"/>
    <w:rsid w:val="00B812DB"/>
    <w:rsid w:val="00B81997"/>
    <w:rsid w:val="00B85D79"/>
    <w:rsid w:val="00B90390"/>
    <w:rsid w:val="00B91064"/>
    <w:rsid w:val="00B94101"/>
    <w:rsid w:val="00B94556"/>
    <w:rsid w:val="00B95EA6"/>
    <w:rsid w:val="00B97395"/>
    <w:rsid w:val="00BA1797"/>
    <w:rsid w:val="00BA1CCB"/>
    <w:rsid w:val="00BA47FF"/>
    <w:rsid w:val="00BA528E"/>
    <w:rsid w:val="00BA702B"/>
    <w:rsid w:val="00BB30A0"/>
    <w:rsid w:val="00BB34AF"/>
    <w:rsid w:val="00BB37AB"/>
    <w:rsid w:val="00BB3AD8"/>
    <w:rsid w:val="00BB3CAD"/>
    <w:rsid w:val="00BB49DF"/>
    <w:rsid w:val="00BB5336"/>
    <w:rsid w:val="00BC2297"/>
    <w:rsid w:val="00BC23D4"/>
    <w:rsid w:val="00BC2803"/>
    <w:rsid w:val="00BC2852"/>
    <w:rsid w:val="00BC2CD7"/>
    <w:rsid w:val="00BC30C2"/>
    <w:rsid w:val="00BC4B96"/>
    <w:rsid w:val="00BC4C53"/>
    <w:rsid w:val="00BC4F89"/>
    <w:rsid w:val="00BC7BA1"/>
    <w:rsid w:val="00BC7E21"/>
    <w:rsid w:val="00BD3507"/>
    <w:rsid w:val="00BD42D8"/>
    <w:rsid w:val="00BD523B"/>
    <w:rsid w:val="00BD5458"/>
    <w:rsid w:val="00BE112B"/>
    <w:rsid w:val="00BE264F"/>
    <w:rsid w:val="00BE4651"/>
    <w:rsid w:val="00BE5244"/>
    <w:rsid w:val="00BE54AE"/>
    <w:rsid w:val="00BE6A1D"/>
    <w:rsid w:val="00BF00F2"/>
    <w:rsid w:val="00BF01F1"/>
    <w:rsid w:val="00BF1400"/>
    <w:rsid w:val="00BF21AE"/>
    <w:rsid w:val="00BF301B"/>
    <w:rsid w:val="00BF3BE7"/>
    <w:rsid w:val="00BF44EB"/>
    <w:rsid w:val="00BF5347"/>
    <w:rsid w:val="00BF5898"/>
    <w:rsid w:val="00BF6125"/>
    <w:rsid w:val="00BF6138"/>
    <w:rsid w:val="00BF70BA"/>
    <w:rsid w:val="00BF75D0"/>
    <w:rsid w:val="00C005D0"/>
    <w:rsid w:val="00C017E3"/>
    <w:rsid w:val="00C050E8"/>
    <w:rsid w:val="00C05760"/>
    <w:rsid w:val="00C05E3C"/>
    <w:rsid w:val="00C07155"/>
    <w:rsid w:val="00C10AAE"/>
    <w:rsid w:val="00C11C0C"/>
    <w:rsid w:val="00C1411A"/>
    <w:rsid w:val="00C15663"/>
    <w:rsid w:val="00C15FE8"/>
    <w:rsid w:val="00C208D4"/>
    <w:rsid w:val="00C2134C"/>
    <w:rsid w:val="00C2213D"/>
    <w:rsid w:val="00C25D60"/>
    <w:rsid w:val="00C26958"/>
    <w:rsid w:val="00C300CC"/>
    <w:rsid w:val="00C30326"/>
    <w:rsid w:val="00C30DB9"/>
    <w:rsid w:val="00C316FB"/>
    <w:rsid w:val="00C31DAF"/>
    <w:rsid w:val="00C33CCB"/>
    <w:rsid w:val="00C354A9"/>
    <w:rsid w:val="00C356D4"/>
    <w:rsid w:val="00C3691A"/>
    <w:rsid w:val="00C37320"/>
    <w:rsid w:val="00C41F0B"/>
    <w:rsid w:val="00C42D51"/>
    <w:rsid w:val="00C436E2"/>
    <w:rsid w:val="00C43819"/>
    <w:rsid w:val="00C44A8D"/>
    <w:rsid w:val="00C44FE0"/>
    <w:rsid w:val="00C45AF6"/>
    <w:rsid w:val="00C461B7"/>
    <w:rsid w:val="00C46FC1"/>
    <w:rsid w:val="00C50A53"/>
    <w:rsid w:val="00C51ACD"/>
    <w:rsid w:val="00C51F8B"/>
    <w:rsid w:val="00C537D0"/>
    <w:rsid w:val="00C53DB6"/>
    <w:rsid w:val="00C55E70"/>
    <w:rsid w:val="00C56553"/>
    <w:rsid w:val="00C56594"/>
    <w:rsid w:val="00C570C8"/>
    <w:rsid w:val="00C606E7"/>
    <w:rsid w:val="00C61684"/>
    <w:rsid w:val="00C618AC"/>
    <w:rsid w:val="00C6316C"/>
    <w:rsid w:val="00C66D4F"/>
    <w:rsid w:val="00C67FF3"/>
    <w:rsid w:val="00C70C32"/>
    <w:rsid w:val="00C71AE6"/>
    <w:rsid w:val="00C720E8"/>
    <w:rsid w:val="00C73978"/>
    <w:rsid w:val="00C7494E"/>
    <w:rsid w:val="00C76027"/>
    <w:rsid w:val="00C76766"/>
    <w:rsid w:val="00C81709"/>
    <w:rsid w:val="00C81746"/>
    <w:rsid w:val="00C81C8B"/>
    <w:rsid w:val="00C81CCB"/>
    <w:rsid w:val="00C81F6B"/>
    <w:rsid w:val="00C822E8"/>
    <w:rsid w:val="00C8366E"/>
    <w:rsid w:val="00C83DE7"/>
    <w:rsid w:val="00C843F5"/>
    <w:rsid w:val="00C8649B"/>
    <w:rsid w:val="00C87AC7"/>
    <w:rsid w:val="00C87FDF"/>
    <w:rsid w:val="00C90848"/>
    <w:rsid w:val="00C90BFE"/>
    <w:rsid w:val="00C9121E"/>
    <w:rsid w:val="00C913F9"/>
    <w:rsid w:val="00C9185E"/>
    <w:rsid w:val="00C934DC"/>
    <w:rsid w:val="00C95267"/>
    <w:rsid w:val="00C96BD6"/>
    <w:rsid w:val="00C97AEB"/>
    <w:rsid w:val="00CA1A6B"/>
    <w:rsid w:val="00CA1B4F"/>
    <w:rsid w:val="00CA4E79"/>
    <w:rsid w:val="00CA5DB3"/>
    <w:rsid w:val="00CA7C5B"/>
    <w:rsid w:val="00CB10FF"/>
    <w:rsid w:val="00CB3C3D"/>
    <w:rsid w:val="00CB4D9C"/>
    <w:rsid w:val="00CB5BEA"/>
    <w:rsid w:val="00CC02E9"/>
    <w:rsid w:val="00CC1C24"/>
    <w:rsid w:val="00CC2697"/>
    <w:rsid w:val="00CC4E5B"/>
    <w:rsid w:val="00CC506E"/>
    <w:rsid w:val="00CC603F"/>
    <w:rsid w:val="00CC643D"/>
    <w:rsid w:val="00CC6B72"/>
    <w:rsid w:val="00CC6FCA"/>
    <w:rsid w:val="00CD0067"/>
    <w:rsid w:val="00CD29B1"/>
    <w:rsid w:val="00CD3F92"/>
    <w:rsid w:val="00CD40FD"/>
    <w:rsid w:val="00CD588C"/>
    <w:rsid w:val="00CD6443"/>
    <w:rsid w:val="00CE3823"/>
    <w:rsid w:val="00CE3EF9"/>
    <w:rsid w:val="00CE44CB"/>
    <w:rsid w:val="00CE676B"/>
    <w:rsid w:val="00CE6F20"/>
    <w:rsid w:val="00CF0CBA"/>
    <w:rsid w:val="00CF10DA"/>
    <w:rsid w:val="00CF2316"/>
    <w:rsid w:val="00CF25C7"/>
    <w:rsid w:val="00CF4587"/>
    <w:rsid w:val="00CF49B8"/>
    <w:rsid w:val="00CF5748"/>
    <w:rsid w:val="00CF5871"/>
    <w:rsid w:val="00CF5A24"/>
    <w:rsid w:val="00CF6EFA"/>
    <w:rsid w:val="00CF72C8"/>
    <w:rsid w:val="00D01546"/>
    <w:rsid w:val="00D01A7D"/>
    <w:rsid w:val="00D02433"/>
    <w:rsid w:val="00D02B6E"/>
    <w:rsid w:val="00D05154"/>
    <w:rsid w:val="00D052B2"/>
    <w:rsid w:val="00D110A1"/>
    <w:rsid w:val="00D135DC"/>
    <w:rsid w:val="00D14964"/>
    <w:rsid w:val="00D1709E"/>
    <w:rsid w:val="00D175A7"/>
    <w:rsid w:val="00D20CD2"/>
    <w:rsid w:val="00D259A3"/>
    <w:rsid w:val="00D27D30"/>
    <w:rsid w:val="00D31B81"/>
    <w:rsid w:val="00D32BCF"/>
    <w:rsid w:val="00D330C1"/>
    <w:rsid w:val="00D34884"/>
    <w:rsid w:val="00D3791F"/>
    <w:rsid w:val="00D37A57"/>
    <w:rsid w:val="00D40150"/>
    <w:rsid w:val="00D40E8E"/>
    <w:rsid w:val="00D42834"/>
    <w:rsid w:val="00D43370"/>
    <w:rsid w:val="00D44616"/>
    <w:rsid w:val="00D455A3"/>
    <w:rsid w:val="00D46438"/>
    <w:rsid w:val="00D51680"/>
    <w:rsid w:val="00D5174B"/>
    <w:rsid w:val="00D517DF"/>
    <w:rsid w:val="00D52BFC"/>
    <w:rsid w:val="00D54C33"/>
    <w:rsid w:val="00D55D4D"/>
    <w:rsid w:val="00D61B65"/>
    <w:rsid w:val="00D625C7"/>
    <w:rsid w:val="00D638E9"/>
    <w:rsid w:val="00D63D13"/>
    <w:rsid w:val="00D651E1"/>
    <w:rsid w:val="00D67B0E"/>
    <w:rsid w:val="00D72D91"/>
    <w:rsid w:val="00D72FE2"/>
    <w:rsid w:val="00D812D3"/>
    <w:rsid w:val="00D83641"/>
    <w:rsid w:val="00D851B7"/>
    <w:rsid w:val="00D86E3C"/>
    <w:rsid w:val="00D870D5"/>
    <w:rsid w:val="00D90940"/>
    <w:rsid w:val="00D90F55"/>
    <w:rsid w:val="00D96478"/>
    <w:rsid w:val="00DA4B06"/>
    <w:rsid w:val="00DA62EC"/>
    <w:rsid w:val="00DA71C9"/>
    <w:rsid w:val="00DA72F4"/>
    <w:rsid w:val="00DB036C"/>
    <w:rsid w:val="00DB0CA8"/>
    <w:rsid w:val="00DB1435"/>
    <w:rsid w:val="00DB1E9F"/>
    <w:rsid w:val="00DB43C7"/>
    <w:rsid w:val="00DB4F7E"/>
    <w:rsid w:val="00DB519B"/>
    <w:rsid w:val="00DB6421"/>
    <w:rsid w:val="00DB7368"/>
    <w:rsid w:val="00DB746C"/>
    <w:rsid w:val="00DC0404"/>
    <w:rsid w:val="00DC0A51"/>
    <w:rsid w:val="00DC0A97"/>
    <w:rsid w:val="00DC1A61"/>
    <w:rsid w:val="00DC20C0"/>
    <w:rsid w:val="00DC3626"/>
    <w:rsid w:val="00DC42FD"/>
    <w:rsid w:val="00DC5233"/>
    <w:rsid w:val="00DC6F40"/>
    <w:rsid w:val="00DC78CC"/>
    <w:rsid w:val="00DC7DC4"/>
    <w:rsid w:val="00DC7FB9"/>
    <w:rsid w:val="00DD1929"/>
    <w:rsid w:val="00DD4340"/>
    <w:rsid w:val="00DD546F"/>
    <w:rsid w:val="00DD7423"/>
    <w:rsid w:val="00DE0412"/>
    <w:rsid w:val="00DE09C4"/>
    <w:rsid w:val="00DE09C6"/>
    <w:rsid w:val="00DE10F6"/>
    <w:rsid w:val="00DE1B74"/>
    <w:rsid w:val="00DE2CFB"/>
    <w:rsid w:val="00DE4CF6"/>
    <w:rsid w:val="00DE5260"/>
    <w:rsid w:val="00DE55D6"/>
    <w:rsid w:val="00DE5994"/>
    <w:rsid w:val="00DE5D9C"/>
    <w:rsid w:val="00DE642D"/>
    <w:rsid w:val="00DE736F"/>
    <w:rsid w:val="00DF040F"/>
    <w:rsid w:val="00DF0F6F"/>
    <w:rsid w:val="00DF18A5"/>
    <w:rsid w:val="00DF1C74"/>
    <w:rsid w:val="00DF3801"/>
    <w:rsid w:val="00DF3CCE"/>
    <w:rsid w:val="00DF58B3"/>
    <w:rsid w:val="00DF5BF4"/>
    <w:rsid w:val="00DF7595"/>
    <w:rsid w:val="00E00F1B"/>
    <w:rsid w:val="00E01644"/>
    <w:rsid w:val="00E01B9B"/>
    <w:rsid w:val="00E07E29"/>
    <w:rsid w:val="00E116D2"/>
    <w:rsid w:val="00E12AD4"/>
    <w:rsid w:val="00E146DB"/>
    <w:rsid w:val="00E14C97"/>
    <w:rsid w:val="00E15B12"/>
    <w:rsid w:val="00E21706"/>
    <w:rsid w:val="00E22DE2"/>
    <w:rsid w:val="00E23B46"/>
    <w:rsid w:val="00E24141"/>
    <w:rsid w:val="00E24599"/>
    <w:rsid w:val="00E24E39"/>
    <w:rsid w:val="00E25C26"/>
    <w:rsid w:val="00E26086"/>
    <w:rsid w:val="00E260DF"/>
    <w:rsid w:val="00E31E0B"/>
    <w:rsid w:val="00E34905"/>
    <w:rsid w:val="00E35A7C"/>
    <w:rsid w:val="00E35DB7"/>
    <w:rsid w:val="00E35E48"/>
    <w:rsid w:val="00E36151"/>
    <w:rsid w:val="00E37657"/>
    <w:rsid w:val="00E407E2"/>
    <w:rsid w:val="00E40C18"/>
    <w:rsid w:val="00E41333"/>
    <w:rsid w:val="00E41981"/>
    <w:rsid w:val="00E4353B"/>
    <w:rsid w:val="00E43E93"/>
    <w:rsid w:val="00E4466E"/>
    <w:rsid w:val="00E47421"/>
    <w:rsid w:val="00E4772B"/>
    <w:rsid w:val="00E47EC6"/>
    <w:rsid w:val="00E5003A"/>
    <w:rsid w:val="00E51DBE"/>
    <w:rsid w:val="00E53BCC"/>
    <w:rsid w:val="00E55E8D"/>
    <w:rsid w:val="00E5638E"/>
    <w:rsid w:val="00E56B7A"/>
    <w:rsid w:val="00E57423"/>
    <w:rsid w:val="00E57B8D"/>
    <w:rsid w:val="00E615B7"/>
    <w:rsid w:val="00E6172B"/>
    <w:rsid w:val="00E61F23"/>
    <w:rsid w:val="00E62259"/>
    <w:rsid w:val="00E62303"/>
    <w:rsid w:val="00E623B6"/>
    <w:rsid w:val="00E65309"/>
    <w:rsid w:val="00E66A6C"/>
    <w:rsid w:val="00E67531"/>
    <w:rsid w:val="00E67D9A"/>
    <w:rsid w:val="00E67EC5"/>
    <w:rsid w:val="00E70060"/>
    <w:rsid w:val="00E705B4"/>
    <w:rsid w:val="00E71083"/>
    <w:rsid w:val="00E718DA"/>
    <w:rsid w:val="00E71D4E"/>
    <w:rsid w:val="00E73887"/>
    <w:rsid w:val="00E740D8"/>
    <w:rsid w:val="00E74C45"/>
    <w:rsid w:val="00E7572D"/>
    <w:rsid w:val="00E80BC6"/>
    <w:rsid w:val="00E82D29"/>
    <w:rsid w:val="00E82EEF"/>
    <w:rsid w:val="00E83502"/>
    <w:rsid w:val="00E83850"/>
    <w:rsid w:val="00E84F5C"/>
    <w:rsid w:val="00E903B8"/>
    <w:rsid w:val="00E9065B"/>
    <w:rsid w:val="00EA22EC"/>
    <w:rsid w:val="00EA42F3"/>
    <w:rsid w:val="00EA48E1"/>
    <w:rsid w:val="00EA5290"/>
    <w:rsid w:val="00EA5859"/>
    <w:rsid w:val="00EB0307"/>
    <w:rsid w:val="00EB4134"/>
    <w:rsid w:val="00EB4F8F"/>
    <w:rsid w:val="00EB5AE4"/>
    <w:rsid w:val="00EC0F4A"/>
    <w:rsid w:val="00EC149B"/>
    <w:rsid w:val="00EC1B01"/>
    <w:rsid w:val="00EC287A"/>
    <w:rsid w:val="00EC2DF6"/>
    <w:rsid w:val="00EC35F2"/>
    <w:rsid w:val="00EC67B8"/>
    <w:rsid w:val="00EC6C6C"/>
    <w:rsid w:val="00EC72EB"/>
    <w:rsid w:val="00EC73DB"/>
    <w:rsid w:val="00ED15BB"/>
    <w:rsid w:val="00ED2809"/>
    <w:rsid w:val="00ED2884"/>
    <w:rsid w:val="00ED2D64"/>
    <w:rsid w:val="00ED5488"/>
    <w:rsid w:val="00ED5AB7"/>
    <w:rsid w:val="00ED6C8D"/>
    <w:rsid w:val="00ED7017"/>
    <w:rsid w:val="00EE008D"/>
    <w:rsid w:val="00EE2ABA"/>
    <w:rsid w:val="00EE455E"/>
    <w:rsid w:val="00EF0B3D"/>
    <w:rsid w:val="00EF12F7"/>
    <w:rsid w:val="00EF1B75"/>
    <w:rsid w:val="00EF2446"/>
    <w:rsid w:val="00EF4307"/>
    <w:rsid w:val="00EF6EA8"/>
    <w:rsid w:val="00EF7B8A"/>
    <w:rsid w:val="00F0217A"/>
    <w:rsid w:val="00F036FE"/>
    <w:rsid w:val="00F03882"/>
    <w:rsid w:val="00F045B4"/>
    <w:rsid w:val="00F054C0"/>
    <w:rsid w:val="00F07BA0"/>
    <w:rsid w:val="00F10E4E"/>
    <w:rsid w:val="00F11ADE"/>
    <w:rsid w:val="00F11C21"/>
    <w:rsid w:val="00F121B8"/>
    <w:rsid w:val="00F123C5"/>
    <w:rsid w:val="00F1243C"/>
    <w:rsid w:val="00F12D64"/>
    <w:rsid w:val="00F135C1"/>
    <w:rsid w:val="00F15433"/>
    <w:rsid w:val="00F158C0"/>
    <w:rsid w:val="00F15CBF"/>
    <w:rsid w:val="00F17DC0"/>
    <w:rsid w:val="00F17F42"/>
    <w:rsid w:val="00F20274"/>
    <w:rsid w:val="00F20B7C"/>
    <w:rsid w:val="00F21D18"/>
    <w:rsid w:val="00F22F56"/>
    <w:rsid w:val="00F232E4"/>
    <w:rsid w:val="00F2459F"/>
    <w:rsid w:val="00F24DFD"/>
    <w:rsid w:val="00F26ABE"/>
    <w:rsid w:val="00F314B9"/>
    <w:rsid w:val="00F36464"/>
    <w:rsid w:val="00F3674B"/>
    <w:rsid w:val="00F36E6C"/>
    <w:rsid w:val="00F37664"/>
    <w:rsid w:val="00F41415"/>
    <w:rsid w:val="00F419AE"/>
    <w:rsid w:val="00F427F7"/>
    <w:rsid w:val="00F42B18"/>
    <w:rsid w:val="00F42B42"/>
    <w:rsid w:val="00F42F45"/>
    <w:rsid w:val="00F44097"/>
    <w:rsid w:val="00F4409D"/>
    <w:rsid w:val="00F453B5"/>
    <w:rsid w:val="00F541E7"/>
    <w:rsid w:val="00F54279"/>
    <w:rsid w:val="00F545D5"/>
    <w:rsid w:val="00F5698E"/>
    <w:rsid w:val="00F56DAF"/>
    <w:rsid w:val="00F6014F"/>
    <w:rsid w:val="00F64478"/>
    <w:rsid w:val="00F64CC1"/>
    <w:rsid w:val="00F64E17"/>
    <w:rsid w:val="00F668DA"/>
    <w:rsid w:val="00F7081B"/>
    <w:rsid w:val="00F728FD"/>
    <w:rsid w:val="00F72A4E"/>
    <w:rsid w:val="00F73531"/>
    <w:rsid w:val="00F73D42"/>
    <w:rsid w:val="00F74391"/>
    <w:rsid w:val="00F7453A"/>
    <w:rsid w:val="00F746F5"/>
    <w:rsid w:val="00F75558"/>
    <w:rsid w:val="00F777F9"/>
    <w:rsid w:val="00F80363"/>
    <w:rsid w:val="00F80553"/>
    <w:rsid w:val="00F808D3"/>
    <w:rsid w:val="00F81E5E"/>
    <w:rsid w:val="00F82D2D"/>
    <w:rsid w:val="00F84BA6"/>
    <w:rsid w:val="00F8571B"/>
    <w:rsid w:val="00F90143"/>
    <w:rsid w:val="00F9134F"/>
    <w:rsid w:val="00F93E22"/>
    <w:rsid w:val="00F94428"/>
    <w:rsid w:val="00F96700"/>
    <w:rsid w:val="00FA06CE"/>
    <w:rsid w:val="00FA092A"/>
    <w:rsid w:val="00FA323F"/>
    <w:rsid w:val="00FA762C"/>
    <w:rsid w:val="00FA774C"/>
    <w:rsid w:val="00FA7F96"/>
    <w:rsid w:val="00FB676D"/>
    <w:rsid w:val="00FC0CAA"/>
    <w:rsid w:val="00FC0E01"/>
    <w:rsid w:val="00FC3DBD"/>
    <w:rsid w:val="00FC3E5E"/>
    <w:rsid w:val="00FC4DF1"/>
    <w:rsid w:val="00FC635F"/>
    <w:rsid w:val="00FC6A99"/>
    <w:rsid w:val="00FC6F85"/>
    <w:rsid w:val="00FC7F14"/>
    <w:rsid w:val="00FD081C"/>
    <w:rsid w:val="00FD1603"/>
    <w:rsid w:val="00FD22E6"/>
    <w:rsid w:val="00FD3414"/>
    <w:rsid w:val="00FD36DB"/>
    <w:rsid w:val="00FD5169"/>
    <w:rsid w:val="00FD6B67"/>
    <w:rsid w:val="00FD71BC"/>
    <w:rsid w:val="00FD729E"/>
    <w:rsid w:val="00FE1EFA"/>
    <w:rsid w:val="00FE32C3"/>
    <w:rsid w:val="00FE3E96"/>
    <w:rsid w:val="00FE76E8"/>
    <w:rsid w:val="00FF1151"/>
    <w:rsid w:val="00FF4D7B"/>
    <w:rsid w:val="00FF4F55"/>
    <w:rsid w:val="00FF6935"/>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4043"/>
  <w15:docId w15:val="{5CDAD170-6AD0-4B9B-95D6-B1DA5BF8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667A"/>
    <w:pPr>
      <w:keepNext/>
      <w:spacing w:after="0" w:line="240" w:lineRule="auto"/>
      <w:jc w:val="center"/>
      <w:outlineLvl w:val="0"/>
    </w:pPr>
    <w:rPr>
      <w:rFonts w:eastAsia="Times New Roman" w:cs="Times New Roman"/>
      <w:b/>
      <w:bCs/>
      <w:color w:val="000000"/>
      <w:sz w:val="26"/>
      <w:szCs w:val="26"/>
      <w:lang w:val="vi-VN"/>
    </w:rPr>
  </w:style>
  <w:style w:type="paragraph" w:styleId="Heading2">
    <w:name w:val="heading 2"/>
    <w:basedOn w:val="Normal"/>
    <w:next w:val="Normal"/>
    <w:link w:val="Heading2Char"/>
    <w:qFormat/>
    <w:rsid w:val="0022667A"/>
    <w:pPr>
      <w:keepNext/>
      <w:spacing w:after="0" w:line="240" w:lineRule="auto"/>
      <w:jc w:val="center"/>
      <w:outlineLvl w:val="1"/>
    </w:pPr>
    <w:rPr>
      <w:rFonts w:eastAsia="Times New Roman" w:cs="Times New Roman"/>
      <w:b/>
      <w:bCs/>
      <w:color w:val="000000"/>
      <w:sz w:val="24"/>
      <w:szCs w:val="24"/>
      <w:lang w:val="vi-VN"/>
    </w:rPr>
  </w:style>
  <w:style w:type="paragraph" w:styleId="Heading3">
    <w:name w:val="heading 3"/>
    <w:basedOn w:val="Normal"/>
    <w:next w:val="Normal"/>
    <w:link w:val="Heading3Char"/>
    <w:qFormat/>
    <w:rsid w:val="0022667A"/>
    <w:pPr>
      <w:keepNext/>
      <w:spacing w:after="0" w:line="360" w:lineRule="atLeast"/>
      <w:jc w:val="both"/>
      <w:outlineLvl w:val="2"/>
    </w:pPr>
    <w:rPr>
      <w:rFonts w:eastAsia="Times New Roman" w:cs="Times New Roman"/>
      <w:b/>
      <w:bCs/>
      <w:color w:val="000000"/>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67A"/>
    <w:rPr>
      <w:rFonts w:eastAsia="Times New Roman" w:cs="Times New Roman"/>
      <w:b/>
      <w:bCs/>
      <w:color w:val="000000"/>
      <w:sz w:val="26"/>
      <w:szCs w:val="26"/>
      <w:lang w:val="vi-VN"/>
    </w:rPr>
  </w:style>
  <w:style w:type="character" w:customStyle="1" w:styleId="Heading2Char">
    <w:name w:val="Heading 2 Char"/>
    <w:basedOn w:val="DefaultParagraphFont"/>
    <w:link w:val="Heading2"/>
    <w:rsid w:val="0022667A"/>
    <w:rPr>
      <w:rFonts w:eastAsia="Times New Roman" w:cs="Times New Roman"/>
      <w:b/>
      <w:bCs/>
      <w:color w:val="000000"/>
      <w:sz w:val="24"/>
      <w:szCs w:val="24"/>
      <w:lang w:val="vi-VN"/>
    </w:rPr>
  </w:style>
  <w:style w:type="character" w:customStyle="1" w:styleId="Heading3Char">
    <w:name w:val="Heading 3 Char"/>
    <w:basedOn w:val="DefaultParagraphFont"/>
    <w:link w:val="Heading3"/>
    <w:rsid w:val="0022667A"/>
    <w:rPr>
      <w:rFonts w:eastAsia="Times New Roman" w:cs="Times New Roman"/>
      <w:b/>
      <w:bCs/>
      <w:color w:val="000000"/>
      <w:szCs w:val="28"/>
      <w:lang w:val="sv-SE"/>
    </w:rPr>
  </w:style>
  <w:style w:type="paragraph" w:customStyle="1" w:styleId="Default">
    <w:name w:val="Default"/>
    <w:rsid w:val="0022667A"/>
    <w:pPr>
      <w:autoSpaceDE w:val="0"/>
      <w:autoSpaceDN w:val="0"/>
      <w:adjustRightInd w:val="0"/>
      <w:spacing w:after="0" w:line="240" w:lineRule="auto"/>
    </w:pPr>
    <w:rPr>
      <w:rFonts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22667A"/>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22667A"/>
    <w:rPr>
      <w:rFonts w:asciiTheme="minorHAnsi" w:hAnsiTheme="minorHAnsi"/>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22667A"/>
    <w:rPr>
      <w:vertAlign w:val="superscript"/>
    </w:rPr>
  </w:style>
  <w:style w:type="paragraph" w:styleId="Header">
    <w:name w:val="header"/>
    <w:basedOn w:val="Normal"/>
    <w:link w:val="HeaderChar"/>
    <w:uiPriority w:val="99"/>
    <w:unhideWhenUsed/>
    <w:rsid w:val="0055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67"/>
  </w:style>
  <w:style w:type="paragraph" w:styleId="Footer">
    <w:name w:val="footer"/>
    <w:basedOn w:val="Normal"/>
    <w:link w:val="FooterChar"/>
    <w:uiPriority w:val="99"/>
    <w:unhideWhenUsed/>
    <w:rsid w:val="0055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67"/>
  </w:style>
  <w:style w:type="paragraph" w:styleId="NormalWeb">
    <w:name w:val="Normal (Web)"/>
    <w:basedOn w:val="Normal"/>
    <w:uiPriority w:val="99"/>
    <w:semiHidden/>
    <w:unhideWhenUsed/>
    <w:rsid w:val="001E357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E3572"/>
    <w:rPr>
      <w:color w:val="0000FF"/>
      <w:u w:val="singl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F668DA"/>
    <w:pPr>
      <w:spacing w:line="240" w:lineRule="exact"/>
    </w:pPr>
    <w:rPr>
      <w:vertAlign w:val="superscript"/>
    </w:rPr>
  </w:style>
  <w:style w:type="paragraph" w:styleId="ListParagraph">
    <w:name w:val="List Paragraph"/>
    <w:basedOn w:val="Normal"/>
    <w:uiPriority w:val="34"/>
    <w:qFormat/>
    <w:rsid w:val="00B279C8"/>
    <w:pPr>
      <w:ind w:left="720"/>
      <w:contextualSpacing/>
    </w:pPr>
  </w:style>
  <w:style w:type="character" w:customStyle="1" w:styleId="ColorfulList-Accent1Char">
    <w:name w:val="Colorful List - Accent 1 Char"/>
    <w:link w:val="ColorfulList-Accent1"/>
    <w:semiHidden/>
    <w:locked/>
    <w:rsid w:val="00647A39"/>
    <w:rPr>
      <w:rFonts w:ascii=".VnTime" w:eastAsia="Times New Roman" w:hAnsi=".VnTime"/>
      <w:color w:val="0000FF"/>
      <w:sz w:val="24"/>
    </w:rPr>
  </w:style>
  <w:style w:type="table" w:styleId="ColorfulList-Accent1">
    <w:name w:val="Colorful List Accent 1"/>
    <w:basedOn w:val="TableNormal"/>
    <w:link w:val="ColorfulList-Accent1Char"/>
    <w:semiHidden/>
    <w:unhideWhenUsed/>
    <w:rsid w:val="00647A39"/>
    <w:pPr>
      <w:spacing w:after="0" w:line="240" w:lineRule="auto"/>
    </w:pPr>
    <w:rPr>
      <w:rFonts w:ascii=".VnTime" w:eastAsia="Times New Roman" w:hAnsi=".VnTime"/>
      <w:color w:val="0000FF"/>
      <w:sz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84E61"/>
    <w:rPr>
      <w:sz w:val="16"/>
      <w:szCs w:val="16"/>
    </w:rPr>
  </w:style>
  <w:style w:type="paragraph" w:styleId="CommentText">
    <w:name w:val="annotation text"/>
    <w:basedOn w:val="Normal"/>
    <w:link w:val="CommentTextChar"/>
    <w:uiPriority w:val="99"/>
    <w:unhideWhenUsed/>
    <w:rsid w:val="00984E61"/>
    <w:pPr>
      <w:spacing w:line="240" w:lineRule="auto"/>
    </w:pPr>
    <w:rPr>
      <w:sz w:val="20"/>
      <w:szCs w:val="20"/>
    </w:rPr>
  </w:style>
  <w:style w:type="character" w:customStyle="1" w:styleId="CommentTextChar">
    <w:name w:val="Comment Text Char"/>
    <w:basedOn w:val="DefaultParagraphFont"/>
    <w:link w:val="CommentText"/>
    <w:uiPriority w:val="99"/>
    <w:rsid w:val="00984E61"/>
    <w:rPr>
      <w:sz w:val="20"/>
      <w:szCs w:val="20"/>
    </w:rPr>
  </w:style>
  <w:style w:type="paragraph" w:styleId="CommentSubject">
    <w:name w:val="annotation subject"/>
    <w:basedOn w:val="CommentText"/>
    <w:next w:val="CommentText"/>
    <w:link w:val="CommentSubjectChar"/>
    <w:uiPriority w:val="99"/>
    <w:semiHidden/>
    <w:unhideWhenUsed/>
    <w:rsid w:val="00984E61"/>
    <w:rPr>
      <w:b/>
      <w:bCs/>
    </w:rPr>
  </w:style>
  <w:style w:type="character" w:customStyle="1" w:styleId="CommentSubjectChar">
    <w:name w:val="Comment Subject Char"/>
    <w:basedOn w:val="CommentTextChar"/>
    <w:link w:val="CommentSubject"/>
    <w:uiPriority w:val="99"/>
    <w:semiHidden/>
    <w:rsid w:val="00984E61"/>
    <w:rPr>
      <w:b/>
      <w:bCs/>
      <w:sz w:val="20"/>
      <w:szCs w:val="20"/>
    </w:rPr>
  </w:style>
  <w:style w:type="paragraph" w:styleId="Revision">
    <w:name w:val="Revision"/>
    <w:hidden/>
    <w:uiPriority w:val="99"/>
    <w:semiHidden/>
    <w:rsid w:val="00984E61"/>
    <w:pPr>
      <w:spacing w:after="0" w:line="240" w:lineRule="auto"/>
    </w:pPr>
  </w:style>
  <w:style w:type="paragraph" w:styleId="BalloonText">
    <w:name w:val="Balloon Text"/>
    <w:basedOn w:val="Normal"/>
    <w:link w:val="BalloonTextChar"/>
    <w:unhideWhenUsed/>
    <w:rsid w:val="00984E61"/>
    <w:pPr>
      <w:spacing w:after="0" w:line="240" w:lineRule="auto"/>
    </w:pPr>
    <w:rPr>
      <w:rFonts w:cs="Times New Roman"/>
      <w:sz w:val="18"/>
      <w:szCs w:val="18"/>
    </w:rPr>
  </w:style>
  <w:style w:type="character" w:customStyle="1" w:styleId="BalloonTextChar">
    <w:name w:val="Balloon Text Char"/>
    <w:basedOn w:val="DefaultParagraphFont"/>
    <w:link w:val="BalloonText"/>
    <w:rsid w:val="00984E61"/>
    <w:rPr>
      <w:rFonts w:cs="Times New Roman"/>
      <w:sz w:val="18"/>
      <w:szCs w:val="18"/>
    </w:rPr>
  </w:style>
  <w:style w:type="table" w:styleId="TableGrid">
    <w:name w:val="Table Grid"/>
    <w:basedOn w:val="TableNormal"/>
    <w:uiPriority w:val="59"/>
    <w:rsid w:val="00F708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A26774"/>
    <w:pPr>
      <w:suppressAutoHyphens/>
      <w:spacing w:before="40" w:after="40" w:line="276" w:lineRule="auto"/>
      <w:ind w:firstLine="425"/>
      <w:jc w:val="both"/>
    </w:pPr>
    <w:rPr>
      <w:rFonts w:eastAsia="SimSun" w:cs="Times New Roman"/>
      <w:szCs w:val="28"/>
      <w:lang w:val="es-ES" w:eastAsia="x-none"/>
    </w:rPr>
  </w:style>
  <w:style w:type="character" w:customStyle="1" w:styleId="0noidungChar">
    <w:name w:val="0 noi dung Char"/>
    <w:link w:val="0noidung"/>
    <w:rsid w:val="00A26774"/>
    <w:rPr>
      <w:rFonts w:eastAsia="SimSun" w:cs="Times New Roman"/>
      <w:szCs w:val="28"/>
      <w:lang w:val="es-ES" w:eastAsia="x-none"/>
    </w:rPr>
  </w:style>
  <w:style w:type="character" w:customStyle="1" w:styleId="apple-converted-space">
    <w:name w:val="apple-converted-space"/>
    <w:basedOn w:val="DefaultParagraphFont"/>
    <w:rsid w:val="00E116D2"/>
  </w:style>
  <w:style w:type="character" w:styleId="Strong">
    <w:name w:val="Strong"/>
    <w:basedOn w:val="DefaultParagraphFont"/>
    <w:uiPriority w:val="22"/>
    <w:qFormat/>
    <w:rsid w:val="000B1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9430">
      <w:bodyDiv w:val="1"/>
      <w:marLeft w:val="0"/>
      <w:marRight w:val="0"/>
      <w:marTop w:val="0"/>
      <w:marBottom w:val="0"/>
      <w:divBdr>
        <w:top w:val="none" w:sz="0" w:space="0" w:color="auto"/>
        <w:left w:val="none" w:sz="0" w:space="0" w:color="auto"/>
        <w:bottom w:val="none" w:sz="0" w:space="0" w:color="auto"/>
        <w:right w:val="none" w:sz="0" w:space="0" w:color="auto"/>
      </w:divBdr>
    </w:div>
    <w:div w:id="659579274">
      <w:bodyDiv w:val="1"/>
      <w:marLeft w:val="0"/>
      <w:marRight w:val="0"/>
      <w:marTop w:val="0"/>
      <w:marBottom w:val="0"/>
      <w:divBdr>
        <w:top w:val="none" w:sz="0" w:space="0" w:color="auto"/>
        <w:left w:val="none" w:sz="0" w:space="0" w:color="auto"/>
        <w:bottom w:val="none" w:sz="0" w:space="0" w:color="auto"/>
        <w:right w:val="none" w:sz="0" w:space="0" w:color="auto"/>
      </w:divBdr>
    </w:div>
    <w:div w:id="847599801">
      <w:bodyDiv w:val="1"/>
      <w:marLeft w:val="0"/>
      <w:marRight w:val="0"/>
      <w:marTop w:val="0"/>
      <w:marBottom w:val="0"/>
      <w:divBdr>
        <w:top w:val="none" w:sz="0" w:space="0" w:color="auto"/>
        <w:left w:val="none" w:sz="0" w:space="0" w:color="auto"/>
        <w:bottom w:val="none" w:sz="0" w:space="0" w:color="auto"/>
        <w:right w:val="none" w:sz="0" w:space="0" w:color="auto"/>
      </w:divBdr>
    </w:div>
    <w:div w:id="1204832863">
      <w:bodyDiv w:val="1"/>
      <w:marLeft w:val="0"/>
      <w:marRight w:val="0"/>
      <w:marTop w:val="0"/>
      <w:marBottom w:val="0"/>
      <w:divBdr>
        <w:top w:val="none" w:sz="0" w:space="0" w:color="auto"/>
        <w:left w:val="none" w:sz="0" w:space="0" w:color="auto"/>
        <w:bottom w:val="none" w:sz="0" w:space="0" w:color="auto"/>
        <w:right w:val="none" w:sz="0" w:space="0" w:color="auto"/>
      </w:divBdr>
    </w:div>
    <w:div w:id="1229074360">
      <w:bodyDiv w:val="1"/>
      <w:marLeft w:val="0"/>
      <w:marRight w:val="0"/>
      <w:marTop w:val="0"/>
      <w:marBottom w:val="0"/>
      <w:divBdr>
        <w:top w:val="none" w:sz="0" w:space="0" w:color="auto"/>
        <w:left w:val="none" w:sz="0" w:space="0" w:color="auto"/>
        <w:bottom w:val="none" w:sz="0" w:space="0" w:color="auto"/>
        <w:right w:val="none" w:sz="0" w:space="0" w:color="auto"/>
      </w:divBdr>
      <w:divsChild>
        <w:div w:id="2133403265">
          <w:marLeft w:val="0"/>
          <w:marRight w:val="0"/>
          <w:marTop w:val="0"/>
          <w:marBottom w:val="0"/>
          <w:divBdr>
            <w:top w:val="none" w:sz="0" w:space="0" w:color="auto"/>
            <w:left w:val="none" w:sz="0" w:space="0" w:color="auto"/>
            <w:bottom w:val="none" w:sz="0" w:space="0" w:color="auto"/>
            <w:right w:val="none" w:sz="0" w:space="0" w:color="auto"/>
          </w:divBdr>
          <w:divsChild>
            <w:div w:id="210117832">
              <w:marLeft w:val="0"/>
              <w:marRight w:val="0"/>
              <w:marTop w:val="0"/>
              <w:marBottom w:val="0"/>
              <w:divBdr>
                <w:top w:val="none" w:sz="0" w:space="0" w:color="auto"/>
                <w:left w:val="none" w:sz="0" w:space="0" w:color="auto"/>
                <w:bottom w:val="none" w:sz="0" w:space="0" w:color="auto"/>
                <w:right w:val="none" w:sz="0" w:space="0" w:color="auto"/>
              </w:divBdr>
              <w:divsChild>
                <w:div w:id="1322006869">
                  <w:marLeft w:val="0"/>
                  <w:marRight w:val="0"/>
                  <w:marTop w:val="0"/>
                  <w:marBottom w:val="0"/>
                  <w:divBdr>
                    <w:top w:val="none" w:sz="0" w:space="0" w:color="auto"/>
                    <w:left w:val="none" w:sz="0" w:space="0" w:color="auto"/>
                    <w:bottom w:val="none" w:sz="0" w:space="0" w:color="auto"/>
                    <w:right w:val="none" w:sz="0" w:space="0" w:color="auto"/>
                  </w:divBdr>
                </w:div>
              </w:divsChild>
            </w:div>
            <w:div w:id="340082351">
              <w:marLeft w:val="0"/>
              <w:marRight w:val="0"/>
              <w:marTop w:val="0"/>
              <w:marBottom w:val="0"/>
              <w:divBdr>
                <w:top w:val="none" w:sz="0" w:space="0" w:color="auto"/>
                <w:left w:val="none" w:sz="0" w:space="0" w:color="auto"/>
                <w:bottom w:val="none" w:sz="0" w:space="0" w:color="auto"/>
                <w:right w:val="none" w:sz="0" w:space="0" w:color="auto"/>
              </w:divBdr>
              <w:divsChild>
                <w:div w:id="254293103">
                  <w:marLeft w:val="0"/>
                  <w:marRight w:val="0"/>
                  <w:marTop w:val="0"/>
                  <w:marBottom w:val="0"/>
                  <w:divBdr>
                    <w:top w:val="none" w:sz="0" w:space="0" w:color="auto"/>
                    <w:left w:val="none" w:sz="0" w:space="0" w:color="auto"/>
                    <w:bottom w:val="none" w:sz="0" w:space="0" w:color="auto"/>
                    <w:right w:val="none" w:sz="0" w:space="0" w:color="auto"/>
                  </w:divBdr>
                </w:div>
              </w:divsChild>
            </w:div>
            <w:div w:id="513223993">
              <w:marLeft w:val="0"/>
              <w:marRight w:val="0"/>
              <w:marTop w:val="0"/>
              <w:marBottom w:val="0"/>
              <w:divBdr>
                <w:top w:val="none" w:sz="0" w:space="0" w:color="auto"/>
                <w:left w:val="none" w:sz="0" w:space="0" w:color="auto"/>
                <w:bottom w:val="none" w:sz="0" w:space="0" w:color="auto"/>
                <w:right w:val="none" w:sz="0" w:space="0" w:color="auto"/>
              </w:divBdr>
              <w:divsChild>
                <w:div w:id="820124097">
                  <w:marLeft w:val="0"/>
                  <w:marRight w:val="0"/>
                  <w:marTop w:val="0"/>
                  <w:marBottom w:val="0"/>
                  <w:divBdr>
                    <w:top w:val="none" w:sz="0" w:space="0" w:color="auto"/>
                    <w:left w:val="none" w:sz="0" w:space="0" w:color="auto"/>
                    <w:bottom w:val="none" w:sz="0" w:space="0" w:color="auto"/>
                    <w:right w:val="none" w:sz="0" w:space="0" w:color="auto"/>
                  </w:divBdr>
                </w:div>
              </w:divsChild>
            </w:div>
            <w:div w:id="1839538168">
              <w:marLeft w:val="0"/>
              <w:marRight w:val="0"/>
              <w:marTop w:val="0"/>
              <w:marBottom w:val="0"/>
              <w:divBdr>
                <w:top w:val="none" w:sz="0" w:space="0" w:color="auto"/>
                <w:left w:val="none" w:sz="0" w:space="0" w:color="auto"/>
                <w:bottom w:val="none" w:sz="0" w:space="0" w:color="auto"/>
                <w:right w:val="none" w:sz="0" w:space="0" w:color="auto"/>
              </w:divBdr>
              <w:divsChild>
                <w:div w:id="6759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E93E-A63D-4557-82BD-B4ACCD3F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84</cp:revision>
  <cp:lastPrinted>2021-08-27T02:58:00Z</cp:lastPrinted>
  <dcterms:created xsi:type="dcterms:W3CDTF">2021-08-26T11:26:00Z</dcterms:created>
  <dcterms:modified xsi:type="dcterms:W3CDTF">2021-08-27T12:47:00Z</dcterms:modified>
</cp:coreProperties>
</file>